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852546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85D" w:rsidRPr="005F685D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EA2DEF" w:rsidRDefault="008E6ACE" w:rsidP="008E6ACE"/>
    <w:p w:rsidR="008E6ACE" w:rsidRPr="00245FED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173A76" w:rsidRDefault="005F6512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i/>
          <w:caps/>
          <w:spacing w:val="20"/>
          <w:sz w:val="52"/>
          <w:szCs w:val="52"/>
        </w:rPr>
      </w:pPr>
      <w:r>
        <w:rPr>
          <w:rFonts w:ascii="Times New Roman" w:hAnsi="Times New Roman"/>
          <w:b/>
          <w:i/>
          <w:caps/>
          <w:spacing w:val="20"/>
          <w:sz w:val="52"/>
          <w:szCs w:val="52"/>
        </w:rPr>
        <w:t>экономика отрасли</w:t>
      </w:r>
    </w:p>
    <w:p w:rsidR="008E6ACE" w:rsidRPr="000B2EBE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8E6ACE" w:rsidRPr="000B2EBE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2EBE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>специальности</w:t>
      </w:r>
      <w:r w:rsidRPr="000B2EBE">
        <w:rPr>
          <w:rFonts w:ascii="Times New Roman" w:hAnsi="Times New Roman"/>
          <w:b/>
          <w:sz w:val="36"/>
          <w:szCs w:val="36"/>
        </w:rPr>
        <w:t xml:space="preserve"> среднего профессиональ</w:t>
      </w:r>
      <w:r>
        <w:rPr>
          <w:rFonts w:ascii="Times New Roman" w:hAnsi="Times New Roman"/>
          <w:b/>
          <w:sz w:val="36"/>
          <w:szCs w:val="36"/>
        </w:rPr>
        <w:t>ного образования</w:t>
      </w:r>
      <w:r w:rsidRPr="000B2EBE">
        <w:rPr>
          <w:rFonts w:ascii="Times New Roman" w:hAnsi="Times New Roman"/>
          <w:b/>
          <w:sz w:val="36"/>
          <w:szCs w:val="36"/>
        </w:rPr>
        <w:t>:</w:t>
      </w:r>
    </w:p>
    <w:p w:rsidR="008E6ACE" w:rsidRPr="000B2EBE" w:rsidRDefault="00173A76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08.02.01 Строительство и эксплуатация зданий и сооружений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Pr="005F6512" w:rsidRDefault="008E6ACE" w:rsidP="005F6512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790931">
        <w:rPr>
          <w:sz w:val="28"/>
        </w:rPr>
        <w:t>9</w:t>
      </w:r>
      <w:r>
        <w:rPr>
          <w:sz w:val="28"/>
        </w:rPr>
        <w:t xml:space="preserve"> г.</w:t>
      </w:r>
      <w:r w:rsidR="00852546">
        <w:rPr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tbl>
      <w:tblPr>
        <w:tblW w:w="5000" w:type="pct"/>
        <w:tblLook w:val="01E0"/>
      </w:tblPr>
      <w:tblGrid>
        <w:gridCol w:w="3189"/>
        <w:gridCol w:w="3384"/>
        <w:gridCol w:w="2997"/>
      </w:tblGrid>
      <w:tr w:rsidR="008E6ACE" w:rsidRPr="0056242B">
        <w:trPr>
          <w:trHeight w:val="2153"/>
        </w:trPr>
        <w:tc>
          <w:tcPr>
            <w:tcW w:w="1666" w:type="pct"/>
          </w:tcPr>
          <w:p w:rsidR="008E6ACE" w:rsidRPr="0056242B" w:rsidRDefault="008E6ACE" w:rsidP="003C496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lastRenderedPageBreak/>
              <w:t>Рассмотрена</w:t>
            </w:r>
          </w:p>
          <w:p w:rsidR="008E6ACE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на заседании цикловой комиссии </w:t>
            </w:r>
            <w:r w:rsidR="001C243C">
              <w:rPr>
                <w:rFonts w:ascii="Times New Roman" w:hAnsi="Times New Roman"/>
                <w:sz w:val="24"/>
                <w:szCs w:val="20"/>
              </w:rPr>
              <w:t>_____________</w:t>
            </w:r>
          </w:p>
          <w:p w:rsidR="001C243C" w:rsidRPr="0056242B" w:rsidRDefault="001C243C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______________________</w:t>
            </w:r>
          </w:p>
          <w:p w:rsidR="008E6ACE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1C243C">
              <w:rPr>
                <w:rFonts w:ascii="Times New Roman" w:hAnsi="Times New Roman"/>
                <w:sz w:val="24"/>
                <w:szCs w:val="20"/>
              </w:rPr>
              <w:t>№ __________</w:t>
            </w:r>
          </w:p>
          <w:p w:rsidR="008E6ACE" w:rsidRPr="0056242B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8E6ACE" w:rsidRPr="0056242B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8E6ACE" w:rsidRDefault="001C243C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______________________  </w:t>
            </w:r>
          </w:p>
          <w:p w:rsidR="001C243C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1C243C">
              <w:rPr>
                <w:rFonts w:ascii="Times New Roman" w:hAnsi="Times New Roman"/>
                <w:sz w:val="24"/>
                <w:szCs w:val="20"/>
              </w:rPr>
              <w:t>№ __________</w:t>
            </w:r>
          </w:p>
          <w:p w:rsidR="001C243C" w:rsidRPr="0056242B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1C243C" w:rsidRPr="0056242B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1C243C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______________________   </w:t>
            </w:r>
          </w:p>
          <w:p w:rsidR="001C243C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1C243C">
              <w:rPr>
                <w:rFonts w:ascii="Times New Roman" w:hAnsi="Times New Roman"/>
                <w:sz w:val="24"/>
                <w:szCs w:val="20"/>
              </w:rPr>
              <w:t>№ __________</w:t>
            </w:r>
          </w:p>
          <w:p w:rsidR="001C243C" w:rsidRPr="0056242B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1C243C" w:rsidRPr="0056242B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1C243C" w:rsidRDefault="001C243C" w:rsidP="001C243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______________________</w:t>
            </w:r>
          </w:p>
          <w:p w:rsidR="001C243C" w:rsidRPr="0056242B" w:rsidRDefault="001C243C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768" w:type="pct"/>
          </w:tcPr>
          <w:p w:rsidR="008E6ACE" w:rsidRPr="0056242B" w:rsidRDefault="008E6ACE" w:rsidP="003C496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E6ACE" w:rsidRPr="0056242B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E6ACE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8E6ACE" w:rsidRDefault="008E6ACE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C4961" w:rsidRDefault="003C4961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C4961" w:rsidRDefault="003C4961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C4961" w:rsidRDefault="003C4961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C4961" w:rsidRPr="008E6ACE" w:rsidRDefault="003C4961" w:rsidP="003C496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8E6ACE" w:rsidRPr="0056242B" w:rsidRDefault="008E6ACE" w:rsidP="003C496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E6ACE" w:rsidRPr="0056242B" w:rsidRDefault="008E6ACE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E6ACE" w:rsidRPr="0056242B" w:rsidRDefault="008E6ACE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6ACE" w:rsidRDefault="008E6ACE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CB4C04"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C4961" w:rsidRPr="0056242B" w:rsidRDefault="003C4961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А.В. Зенкина</w:t>
            </w:r>
          </w:p>
          <w:p w:rsidR="003C4961" w:rsidRDefault="003C4961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C4961" w:rsidRPr="0056242B" w:rsidRDefault="003C4961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А.В. Зенкина</w:t>
            </w:r>
          </w:p>
          <w:p w:rsidR="003C4961" w:rsidRPr="0056242B" w:rsidRDefault="003C4961" w:rsidP="003C49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1C243C" w:rsidRDefault="001C243C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</w:p>
    <w:p w:rsidR="001C243C" w:rsidRDefault="001C243C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</w:p>
    <w:p w:rsidR="001C243C" w:rsidRDefault="001C243C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173A76">
        <w:rPr>
          <w:rFonts w:ascii="Times New Roman" w:hAnsi="Times New Roman"/>
          <w:caps/>
          <w:sz w:val="24"/>
          <w:szCs w:val="24"/>
        </w:rPr>
        <w:t xml:space="preserve">Экономика отрасли 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8E6ACE" w:rsidRDefault="00173A76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08.02.01 Строительство и эксплуатация зданий и сооружений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  <w:u w:val="single"/>
        </w:rPr>
        <w:t>ОГБ</w:t>
      </w:r>
      <w:r w:rsidR="00DB216A">
        <w:rPr>
          <w:rFonts w:ascii="Times New Roman" w:hAnsi="Times New Roman"/>
          <w:sz w:val="24"/>
          <w:szCs w:val="24"/>
          <w:u w:val="single"/>
        </w:rPr>
        <w:t>П</w:t>
      </w:r>
      <w:r w:rsidRPr="00AE7B07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AE7B07" w:rsidRDefault="00173A76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Андреева Надежда Леонтьевна 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– преподаватель </w:t>
      </w:r>
      <w:r w:rsidR="002D351C">
        <w:rPr>
          <w:rFonts w:ascii="Times New Roman" w:hAnsi="Times New Roman"/>
          <w:sz w:val="24"/>
          <w:szCs w:val="24"/>
          <w:u w:val="single"/>
        </w:rPr>
        <w:t>общепрофессиональных дисциплин</w:t>
      </w:r>
      <w:r w:rsidR="00FF4F30">
        <w:rPr>
          <w:rFonts w:ascii="Times New Roman" w:hAnsi="Times New Roman"/>
          <w:sz w:val="24"/>
          <w:szCs w:val="24"/>
          <w:u w:val="single"/>
        </w:rPr>
        <w:t xml:space="preserve"> высшей квалификационной категории</w:t>
      </w:r>
    </w:p>
    <w:p w:rsidR="00DB216A" w:rsidRPr="00E67B99" w:rsidRDefault="00DB216A" w:rsidP="00DB216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E67B99">
        <w:rPr>
          <w:rFonts w:ascii="Times New Roman" w:hAnsi="Times New Roman"/>
          <w:b/>
          <w:i/>
          <w:sz w:val="28"/>
          <w:szCs w:val="28"/>
        </w:rPr>
        <w:lastRenderedPageBreak/>
        <w:t>СОДЕРЖАНИЕ</w:t>
      </w:r>
    </w:p>
    <w:p w:rsidR="00E67B99" w:rsidRDefault="00E67B99" w:rsidP="00DB21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7B99" w:rsidRPr="00E67B99" w:rsidRDefault="00FF4F30" w:rsidP="00E67B99">
      <w:pPr>
        <w:numPr>
          <w:ilvl w:val="0"/>
          <w:numId w:val="2"/>
        </w:numPr>
        <w:suppressAutoHyphens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ОБЩАЯ  ХАРАКТЕРИСТИКА </w:t>
      </w:r>
      <w:r w:rsidR="00E67B99" w:rsidRPr="00E67B99">
        <w:rPr>
          <w:rFonts w:ascii="Times New Roman" w:hAnsi="Times New Roman"/>
          <w:b/>
          <w:bCs/>
          <w:sz w:val="28"/>
          <w:szCs w:val="28"/>
        </w:rPr>
        <w:t xml:space="preserve"> РАБОЧЕЙ</w:t>
      </w:r>
    </w:p>
    <w:p w:rsidR="00E67B99" w:rsidRPr="00E67B99" w:rsidRDefault="00E67B99" w:rsidP="00E67B99">
      <w:pPr>
        <w:suppressAutoHyphens/>
        <w:ind w:firstLine="658"/>
        <w:rPr>
          <w:rFonts w:ascii="Times New Roman" w:hAnsi="Times New Roman"/>
          <w:b/>
          <w:bCs/>
          <w:sz w:val="28"/>
          <w:szCs w:val="28"/>
        </w:rPr>
      </w:pPr>
      <w:r w:rsidRPr="00E67B99">
        <w:rPr>
          <w:rFonts w:ascii="Times New Roman" w:hAnsi="Times New Roman"/>
          <w:b/>
          <w:bCs/>
          <w:sz w:val="28"/>
          <w:szCs w:val="28"/>
        </w:rPr>
        <w:t>ПРОГРАММЫ УЧЕБНОЙ ДИСЦИПЛИНЫ</w:t>
      </w:r>
    </w:p>
    <w:p w:rsidR="00E67B99" w:rsidRPr="00E67B99" w:rsidRDefault="00E67B99" w:rsidP="00E67B99">
      <w:pPr>
        <w:suppressAutoHyphens/>
        <w:ind w:firstLine="658"/>
        <w:rPr>
          <w:rFonts w:ascii="Times New Roman" w:hAnsi="Times New Roman"/>
          <w:b/>
          <w:bCs/>
          <w:sz w:val="28"/>
          <w:szCs w:val="28"/>
        </w:rPr>
      </w:pPr>
      <w:r w:rsidRPr="00E67B99">
        <w:rPr>
          <w:rFonts w:ascii="Times New Roman" w:hAnsi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>СТРУКТУРА И СОДЕРЖАНИЕ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 xml:space="preserve"> УЧЕБНОЙ ДИСЦИПЛИНЫ</w:t>
      </w:r>
    </w:p>
    <w:p w:rsidR="00E67B99" w:rsidRPr="00E67B99" w:rsidRDefault="00E67B99" w:rsidP="00E67B99">
      <w:pPr>
        <w:suppressAutoHyphens/>
        <w:ind w:firstLine="658"/>
        <w:rPr>
          <w:rFonts w:ascii="Times New Roman" w:hAnsi="Times New Roman"/>
          <w:b/>
          <w:bCs/>
          <w:sz w:val="28"/>
          <w:szCs w:val="28"/>
        </w:rPr>
      </w:pPr>
      <w:r w:rsidRPr="00E67B99">
        <w:rPr>
          <w:rFonts w:ascii="Times New Roman" w:hAnsi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 xml:space="preserve">УСЛОВИЯ 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>РЕА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>ЛИЗАЦИИ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E67B99">
        <w:rPr>
          <w:rFonts w:ascii="Times New Roman" w:hAnsi="Times New Roman"/>
          <w:b/>
          <w:bCs/>
          <w:sz w:val="28"/>
          <w:szCs w:val="28"/>
        </w:rPr>
        <w:t xml:space="preserve">УЧЕБНОЙ 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>ДИСЦИПЛИНЫ</w:t>
      </w:r>
    </w:p>
    <w:p w:rsidR="00E67B99" w:rsidRPr="00E67B99" w:rsidRDefault="00E67B99" w:rsidP="00E67B99">
      <w:pPr>
        <w:suppressAutoHyphens/>
        <w:ind w:firstLine="658"/>
        <w:rPr>
          <w:rFonts w:ascii="Times New Roman" w:hAnsi="Times New Roman"/>
          <w:b/>
          <w:bCs/>
          <w:sz w:val="28"/>
          <w:szCs w:val="28"/>
        </w:rPr>
      </w:pPr>
      <w:r w:rsidRPr="00E67B99">
        <w:rPr>
          <w:rFonts w:ascii="Times New Roman" w:hAnsi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 xml:space="preserve">КОНТРОЛЬ И ОЦЕНКА РЕЗУЛЬТАТОВ 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>ОСВОЕНИЯ</w:t>
      </w:r>
    </w:p>
    <w:p w:rsidR="00DB216A" w:rsidRPr="00DB216A" w:rsidRDefault="00E67B99" w:rsidP="00E67B99">
      <w:pPr>
        <w:suppressAutoHyphens/>
        <w:ind w:firstLine="658"/>
        <w:rPr>
          <w:rFonts w:ascii="Times New Roman" w:hAnsi="Times New Roman"/>
          <w:b/>
          <w:bCs/>
          <w:sz w:val="24"/>
          <w:szCs w:val="24"/>
        </w:rPr>
      </w:pPr>
      <w:r w:rsidRPr="00E67B99">
        <w:rPr>
          <w:rFonts w:ascii="Times New Roman" w:hAnsi="Times New Roman"/>
          <w:b/>
          <w:bCs/>
          <w:sz w:val="28"/>
          <w:szCs w:val="28"/>
        </w:rPr>
        <w:t>УЧЕБНОЙ</w:t>
      </w:r>
      <w:r w:rsidR="00FF4F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67B99">
        <w:rPr>
          <w:rFonts w:ascii="Times New Roman" w:hAnsi="Times New Roman"/>
          <w:b/>
          <w:bCs/>
          <w:sz w:val="28"/>
          <w:szCs w:val="28"/>
        </w:rPr>
        <w:t xml:space="preserve"> ДИСЦИПЛИНЫ</w:t>
      </w:r>
      <w:r w:rsidR="00DB216A">
        <w:rPr>
          <w:rFonts w:ascii="Times New Roman" w:hAnsi="Times New Roman"/>
          <w:sz w:val="28"/>
          <w:szCs w:val="28"/>
        </w:rPr>
        <w:br w:type="page"/>
      </w:r>
      <w:r w:rsidR="00DB216A" w:rsidRPr="00DB216A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DB216A" w:rsidRPr="00443AA2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 xml:space="preserve">. ОБЩАЯ ХАРАКТЕРИСТИКА РАБОЧЕЙ ПРОГРАММЫ УЧЕБНОЙ ДИСЦИПЛИНЫ </w:t>
      </w:r>
      <w:r w:rsidRPr="00443AA2">
        <w:rPr>
          <w:rFonts w:ascii="Times New Roman" w:hAnsi="Times New Roman"/>
          <w:b/>
          <w:bCs/>
          <w:color w:val="404040" w:themeColor="text1" w:themeTint="BF"/>
          <w:sz w:val="24"/>
          <w:szCs w:val="24"/>
        </w:rPr>
        <w:t>Экономика отрасли</w:t>
      </w:r>
    </w:p>
    <w:p w:rsidR="00E67B99" w:rsidRDefault="00E67B99" w:rsidP="00E67B99">
      <w:pPr>
        <w:numPr>
          <w:ilvl w:val="1"/>
          <w:numId w:val="2"/>
        </w:numPr>
        <w:suppressAutoHyphens/>
        <w:spacing w:after="0" w:line="240" w:lineRule="auto"/>
        <w:ind w:left="142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E67B99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образовательной программы:</w:t>
      </w:r>
    </w:p>
    <w:p w:rsidR="00E67B99" w:rsidRPr="00E67B99" w:rsidRDefault="00E67B99" w:rsidP="00E67B99">
      <w:pPr>
        <w:suppressAutoHyphens/>
        <w:spacing w:after="0" w:line="240" w:lineRule="auto"/>
        <w:ind w:left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7B99" w:rsidRPr="00E67B99" w:rsidRDefault="00E67B99" w:rsidP="00E67B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7B99">
        <w:rPr>
          <w:rFonts w:ascii="Times New Roman" w:hAnsi="Times New Roman" w:hint="eastAsia"/>
          <w:bCs/>
          <w:sz w:val="24"/>
          <w:szCs w:val="24"/>
        </w:rPr>
        <w:t>Учебная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дисциплина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Cambria Math" w:hAnsi="Cambria Math" w:cs="Cambria Math"/>
          <w:bCs/>
          <w:sz w:val="24"/>
          <w:szCs w:val="24"/>
        </w:rPr>
        <w:t>≪</w:t>
      </w:r>
      <w:r w:rsidRPr="00E67B99">
        <w:rPr>
          <w:rFonts w:ascii="Times New Roman" w:hAnsi="Times New Roman"/>
          <w:bCs/>
          <w:sz w:val="24"/>
          <w:szCs w:val="24"/>
        </w:rPr>
        <w:t xml:space="preserve">Экономика </w:t>
      </w:r>
      <w:r w:rsidRPr="00E67B99">
        <w:rPr>
          <w:rFonts w:ascii="Times New Roman" w:hAnsi="Times New Roman" w:hint="eastAsia"/>
          <w:bCs/>
          <w:sz w:val="24"/>
          <w:szCs w:val="24"/>
        </w:rPr>
        <w:t>отрасли</w:t>
      </w:r>
      <w:r w:rsidRPr="00E67B99">
        <w:rPr>
          <w:rFonts w:ascii="Cambria Math" w:hAnsi="Cambria Math" w:cs="Cambria Math"/>
          <w:bCs/>
          <w:sz w:val="24"/>
          <w:szCs w:val="24"/>
        </w:rPr>
        <w:t>≫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является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обязательной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частью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ОП</w:t>
      </w:r>
      <w:r w:rsidR="008C7E87">
        <w:rPr>
          <w:rFonts w:ascii="Times New Roman" w:hAnsi="Times New Roman"/>
          <w:bCs/>
          <w:sz w:val="24"/>
          <w:szCs w:val="24"/>
        </w:rPr>
        <w:t>.07</w:t>
      </w:r>
    </w:p>
    <w:p w:rsidR="00E67B99" w:rsidRPr="00E67B99" w:rsidRDefault="00E22FDB" w:rsidP="00E67B99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общеп</w:t>
      </w:r>
      <w:r w:rsidR="008C7E87">
        <w:rPr>
          <w:rFonts w:ascii="Times New Roman" w:hAnsi="Times New Roman"/>
          <w:bCs/>
          <w:sz w:val="24"/>
          <w:szCs w:val="24"/>
        </w:rPr>
        <w:t xml:space="preserve">рофессионального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цикла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основной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8C7E87">
        <w:rPr>
          <w:rFonts w:ascii="Times New Roman" w:hAnsi="Times New Roman"/>
          <w:bCs/>
          <w:sz w:val="24"/>
          <w:szCs w:val="24"/>
        </w:rPr>
        <w:t xml:space="preserve">профессиональной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образовательной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программы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в</w:t>
      </w:r>
      <w:r w:rsid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соответствии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с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ФГОС</w:t>
      </w:r>
      <w:r w:rsidR="008C7E87">
        <w:rPr>
          <w:rFonts w:ascii="Times New Roman" w:hAnsi="Times New Roman"/>
          <w:bCs/>
          <w:sz w:val="24"/>
          <w:szCs w:val="24"/>
        </w:rPr>
        <w:t xml:space="preserve"> СПО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по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специальности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08.02.01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Строительство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эксплуатация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зданий</w:t>
      </w:r>
      <w:r w:rsidR="00E67B99"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="00E67B99">
        <w:rPr>
          <w:rFonts w:ascii="Times New Roman" w:hAnsi="Times New Roman"/>
          <w:bCs/>
          <w:sz w:val="24"/>
          <w:szCs w:val="24"/>
        </w:rPr>
        <w:t xml:space="preserve"> </w:t>
      </w:r>
      <w:r w:rsidR="00E67B99" w:rsidRPr="00E67B99">
        <w:rPr>
          <w:rFonts w:ascii="Times New Roman" w:hAnsi="Times New Roman" w:hint="eastAsia"/>
          <w:bCs/>
          <w:sz w:val="24"/>
          <w:szCs w:val="24"/>
        </w:rPr>
        <w:t>сооружений</w:t>
      </w:r>
      <w:r w:rsidR="00E67B99" w:rsidRPr="00E67B99">
        <w:rPr>
          <w:rFonts w:ascii="Times New Roman" w:hAnsi="Times New Roman"/>
          <w:bCs/>
          <w:sz w:val="24"/>
          <w:szCs w:val="24"/>
        </w:rPr>
        <w:t>.</w:t>
      </w:r>
    </w:p>
    <w:p w:rsidR="00E67B99" w:rsidRPr="00E67B99" w:rsidRDefault="00E67B99" w:rsidP="00E67B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7B99">
        <w:rPr>
          <w:rFonts w:ascii="Times New Roman" w:hAnsi="Times New Roman" w:hint="eastAsia"/>
          <w:bCs/>
          <w:sz w:val="24"/>
          <w:szCs w:val="24"/>
        </w:rPr>
        <w:t>Учебная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дисциплина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Cambria Math" w:hAnsi="Cambria Math" w:cs="Cambria Math"/>
          <w:bCs/>
          <w:sz w:val="24"/>
          <w:szCs w:val="24"/>
        </w:rPr>
        <w:t>≪</w:t>
      </w:r>
      <w:r w:rsidRPr="00E67B99">
        <w:rPr>
          <w:rFonts w:ascii="Times New Roman" w:hAnsi="Times New Roman"/>
          <w:bCs/>
          <w:sz w:val="24"/>
          <w:szCs w:val="24"/>
        </w:rPr>
        <w:t xml:space="preserve">Экономика </w:t>
      </w:r>
      <w:r w:rsidRPr="00E67B99">
        <w:rPr>
          <w:rFonts w:ascii="Times New Roman" w:hAnsi="Times New Roman" w:hint="eastAsia"/>
          <w:bCs/>
          <w:sz w:val="24"/>
          <w:szCs w:val="24"/>
        </w:rPr>
        <w:t>отрасли</w:t>
      </w:r>
      <w:r w:rsidRPr="00E67B99">
        <w:rPr>
          <w:rFonts w:ascii="Cambria Math" w:hAnsi="Cambria Math" w:cs="Cambria Math"/>
          <w:bCs/>
          <w:sz w:val="24"/>
          <w:szCs w:val="24"/>
        </w:rPr>
        <w:t>≫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обеспечивает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формирование</w:t>
      </w:r>
    </w:p>
    <w:p w:rsidR="00A5546A" w:rsidRPr="00E67B99" w:rsidRDefault="00E67B99" w:rsidP="00E67B99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7B99">
        <w:rPr>
          <w:rFonts w:ascii="Times New Roman" w:hAnsi="Times New Roman" w:hint="eastAsia"/>
          <w:bCs/>
          <w:sz w:val="24"/>
          <w:szCs w:val="24"/>
        </w:rPr>
        <w:t>профессиональных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общих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компетенций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по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всем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видам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деятельности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ФГОС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специальности</w:t>
      </w:r>
      <w:r w:rsidRPr="00E67B99">
        <w:rPr>
          <w:rFonts w:ascii="Times New Roman" w:hAnsi="Times New Roman"/>
          <w:bCs/>
          <w:sz w:val="24"/>
          <w:szCs w:val="24"/>
        </w:rPr>
        <w:t xml:space="preserve"> 08.02.01 </w:t>
      </w:r>
      <w:r w:rsidRPr="00E67B99">
        <w:rPr>
          <w:rFonts w:ascii="Times New Roman" w:hAnsi="Times New Roman" w:hint="eastAsia"/>
          <w:bCs/>
          <w:sz w:val="24"/>
          <w:szCs w:val="24"/>
        </w:rPr>
        <w:t>Строительство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эксплуатация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зданий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сооружений</w:t>
      </w:r>
      <w:r w:rsidRPr="00E67B99">
        <w:rPr>
          <w:rFonts w:ascii="Times New Roman" w:hAnsi="Times New Roman"/>
          <w:bCs/>
          <w:sz w:val="24"/>
          <w:szCs w:val="24"/>
        </w:rPr>
        <w:t xml:space="preserve">. </w:t>
      </w:r>
      <w:r w:rsidRPr="00E67B99">
        <w:rPr>
          <w:rFonts w:ascii="Times New Roman" w:hAnsi="Times New Roman" w:hint="eastAsia"/>
          <w:bCs/>
          <w:sz w:val="24"/>
          <w:szCs w:val="24"/>
        </w:rPr>
        <w:t>Особое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значение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дисциплина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имеет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при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формировании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развитии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ОК</w:t>
      </w:r>
      <w:r w:rsidRPr="00E67B99">
        <w:rPr>
          <w:rFonts w:ascii="Times New Roman" w:hAnsi="Times New Roman"/>
          <w:bCs/>
          <w:sz w:val="24"/>
          <w:szCs w:val="24"/>
        </w:rPr>
        <w:t xml:space="preserve"> 01. </w:t>
      </w:r>
      <w:r w:rsidRPr="00E67B99">
        <w:rPr>
          <w:rFonts w:ascii="Times New Roman" w:hAnsi="Times New Roman" w:hint="eastAsia"/>
          <w:bCs/>
          <w:sz w:val="24"/>
          <w:szCs w:val="24"/>
        </w:rPr>
        <w:t>Выбирать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способы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решения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задач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профессиональной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деятельности</w:t>
      </w:r>
      <w:r w:rsidRPr="00E67B99">
        <w:rPr>
          <w:rFonts w:ascii="Times New Roman" w:hAnsi="Times New Roman"/>
          <w:bCs/>
          <w:sz w:val="24"/>
          <w:szCs w:val="24"/>
        </w:rPr>
        <w:t xml:space="preserve">, </w:t>
      </w:r>
      <w:r w:rsidRPr="00E67B99">
        <w:rPr>
          <w:rFonts w:ascii="Times New Roman" w:hAnsi="Times New Roman" w:hint="eastAsia"/>
          <w:bCs/>
          <w:sz w:val="24"/>
          <w:szCs w:val="24"/>
        </w:rPr>
        <w:t>применительно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к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различным</w:t>
      </w:r>
      <w:r w:rsidRPr="00E67B99">
        <w:rPr>
          <w:rFonts w:ascii="Times New Roman" w:hAnsi="Times New Roman"/>
          <w:bCs/>
          <w:sz w:val="24"/>
          <w:szCs w:val="24"/>
        </w:rPr>
        <w:t xml:space="preserve"> </w:t>
      </w:r>
      <w:r w:rsidRPr="00E67B99">
        <w:rPr>
          <w:rFonts w:ascii="Times New Roman" w:hAnsi="Times New Roman" w:hint="eastAsia"/>
          <w:bCs/>
          <w:sz w:val="24"/>
          <w:szCs w:val="24"/>
        </w:rPr>
        <w:t>контекстам</w:t>
      </w:r>
      <w:r w:rsidRPr="00E67B99">
        <w:rPr>
          <w:rFonts w:ascii="Times New Roman" w:hAnsi="Times New Roman"/>
          <w:bCs/>
          <w:sz w:val="24"/>
          <w:szCs w:val="24"/>
        </w:rPr>
        <w:t>.</w:t>
      </w:r>
    </w:p>
    <w:p w:rsidR="00E67B99" w:rsidRDefault="00E67B99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5CAA" w:rsidRDefault="00831AEC" w:rsidP="002D351C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E67B99">
        <w:rPr>
          <w:rFonts w:ascii="Times New Roman" w:hAnsi="Times New Roman"/>
          <w:b/>
          <w:bCs/>
          <w:sz w:val="24"/>
          <w:szCs w:val="24"/>
        </w:rPr>
        <w:t>2 Цель</w:t>
      </w:r>
      <w:r w:rsidR="00DB216A" w:rsidRPr="00DB216A">
        <w:rPr>
          <w:rFonts w:ascii="Times New Roman" w:hAnsi="Times New Roman"/>
          <w:b/>
          <w:bCs/>
          <w:sz w:val="24"/>
          <w:szCs w:val="24"/>
        </w:rPr>
        <w:t xml:space="preserve"> и планируемые результаты освоения дисциплины:</w:t>
      </w:r>
    </w:p>
    <w:p w:rsidR="002D351C" w:rsidRDefault="002D351C" w:rsidP="002D351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D351C">
        <w:rPr>
          <w:rFonts w:ascii="Times New Roman" w:hAnsi="Times New Roman" w:hint="eastAsia"/>
          <w:bCs/>
          <w:sz w:val="24"/>
          <w:szCs w:val="24"/>
        </w:rPr>
        <w:t>В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рамках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программы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учебной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дисциплины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обучающимися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осваиваются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умения</w:t>
      </w:r>
      <w:r w:rsidRPr="002D351C">
        <w:rPr>
          <w:rFonts w:ascii="Times New Roman" w:hAnsi="Times New Roman"/>
          <w:bCs/>
          <w:sz w:val="24"/>
          <w:szCs w:val="24"/>
        </w:rPr>
        <w:t xml:space="preserve"> </w:t>
      </w:r>
      <w:r w:rsidRPr="002D351C">
        <w:rPr>
          <w:rFonts w:ascii="Times New Roman" w:hAnsi="Times New Roman" w:hint="eastAsia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 з</w:t>
      </w:r>
      <w:r w:rsidRPr="002D351C">
        <w:rPr>
          <w:rFonts w:ascii="Times New Roman" w:hAnsi="Times New Roman" w:hint="eastAsia"/>
          <w:bCs/>
          <w:sz w:val="24"/>
          <w:szCs w:val="24"/>
        </w:rPr>
        <w:t>нания</w:t>
      </w:r>
    </w:p>
    <w:p w:rsidR="002D351C" w:rsidRPr="002D351C" w:rsidRDefault="002D351C" w:rsidP="002D351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3"/>
        <w:gridCol w:w="3539"/>
        <w:gridCol w:w="3044"/>
      </w:tblGrid>
      <w:tr w:rsidR="00DB216A" w:rsidRPr="00AE6921" w:rsidTr="00410AB2">
        <w:trPr>
          <w:trHeight w:val="649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AE6921" w:rsidRDefault="00DB216A" w:rsidP="00AE6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DB216A" w:rsidRPr="00AE6921" w:rsidRDefault="00DB216A" w:rsidP="00AE6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AE6921" w:rsidRDefault="00DB216A" w:rsidP="00AE6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AE6921" w:rsidRDefault="00DB216A" w:rsidP="00AE69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2D351C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ОК. 1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рассчитывать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по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принятой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методологии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основные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технико</w:t>
            </w:r>
            <w:r w:rsidRPr="00410AB2">
              <w:rPr>
                <w:rFonts w:ascii="Times New Roman" w:hAnsi="Times New Roman"/>
              </w:rPr>
              <w:t>-</w:t>
            </w:r>
            <w:r w:rsidRPr="00410AB2">
              <w:rPr>
                <w:rFonts w:ascii="Times New Roman" w:hAnsi="Times New Roman" w:hint="eastAsia"/>
              </w:rPr>
              <w:t>экономические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показатели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деятельности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организации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составлять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заключать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договоры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подряда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использовать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информацию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рынке</w:t>
            </w:r>
            <w:r w:rsidRPr="00410AB2">
              <w:rPr>
                <w:rFonts w:ascii="Times New Roman" w:hAnsi="Times New Roman"/>
              </w:rPr>
              <w:t xml:space="preserve">, </w:t>
            </w:r>
            <w:r w:rsidRPr="00410AB2">
              <w:rPr>
                <w:rFonts w:ascii="Times New Roman" w:hAnsi="Times New Roman" w:hint="eastAsia"/>
              </w:rPr>
              <w:t>определять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товарную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номенклатуру</w:t>
            </w:r>
            <w:r w:rsidRPr="00410A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товародвижение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сбыт</w:t>
            </w:r>
            <w:r w:rsidRPr="00410AB2">
              <w:rPr>
                <w:rFonts w:ascii="Times New Roman" w:hAnsi="Times New Roman"/>
              </w:rPr>
              <w:t>;</w:t>
            </w:r>
          </w:p>
          <w:p w:rsidR="00410AB2" w:rsidRP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в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соответствии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изменениями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влияния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внешней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или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внутренней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среды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определять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направление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менеджмента</w:t>
            </w:r>
            <w:r w:rsidRPr="00410AB2">
              <w:rPr>
                <w:rFonts w:ascii="Times New Roman" w:hAnsi="Times New Roman"/>
              </w:rPr>
              <w:t>;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состав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трудовых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финансовых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ресурсов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организации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основные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фонды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оборотные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средства</w:t>
            </w:r>
            <w:r>
              <w:rPr>
                <w:rFonts w:ascii="Times New Roman" w:hAnsi="Times New Roman"/>
              </w:rPr>
              <w:t xml:space="preserve"> с</w:t>
            </w:r>
            <w:r w:rsidRPr="00410AB2">
              <w:rPr>
                <w:rFonts w:ascii="Times New Roman" w:hAnsi="Times New Roman" w:hint="eastAsia"/>
              </w:rPr>
              <w:t>троительной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организации</w:t>
            </w:r>
            <w:r w:rsidRPr="00410A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показатели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их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использования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основные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технико</w:t>
            </w:r>
            <w:r w:rsidRPr="00410AB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экономические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показатели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хозяйственно</w:t>
            </w:r>
            <w:r w:rsidRPr="00410AB2">
              <w:rPr>
                <w:rFonts w:ascii="Times New Roman" w:hAnsi="Times New Roman"/>
              </w:rPr>
              <w:t>-</w:t>
            </w:r>
            <w:r w:rsidRPr="00410AB2">
              <w:rPr>
                <w:rFonts w:ascii="Times New Roman" w:hAnsi="Times New Roman" w:hint="eastAsia"/>
              </w:rPr>
              <w:t>финансовой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деятельности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организации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механизмы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ценообразования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строительную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продукцию</w:t>
            </w:r>
            <w:r w:rsidRPr="00410A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формы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оплаты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труда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методологию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технологию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современного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менеджмента</w:t>
            </w:r>
            <w:r w:rsidRPr="00410AB2">
              <w:rPr>
                <w:rFonts w:ascii="Times New Roman" w:hAnsi="Times New Roman"/>
              </w:rPr>
              <w:t>;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характер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тенденций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развития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современного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менеджмента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Default="00410AB2" w:rsidP="00410AB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требования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предъявляемые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к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современному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менеджменту</w:t>
            </w:r>
            <w:r w:rsidRPr="00410AB2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10AB2" w:rsidRPr="00410AB2" w:rsidRDefault="00410AB2" w:rsidP="00410AB2">
            <w:pPr>
              <w:spacing w:line="240" w:lineRule="auto"/>
              <w:ind w:firstLine="709"/>
              <w:rPr>
                <w:rFonts w:ascii="Times New Roman" w:hAnsi="Times New Roman"/>
              </w:rPr>
            </w:pPr>
            <w:r w:rsidRPr="00410AB2">
              <w:rPr>
                <w:rFonts w:ascii="Times New Roman" w:hAnsi="Times New Roman" w:hint="eastAsia"/>
              </w:rPr>
              <w:t>стратегию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и</w:t>
            </w:r>
            <w:r w:rsidRPr="00410AB2"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тактику</w:t>
            </w:r>
            <w:r>
              <w:rPr>
                <w:rFonts w:ascii="Times New Roman" w:hAnsi="Times New Roman"/>
              </w:rPr>
              <w:t xml:space="preserve"> </w:t>
            </w:r>
            <w:r w:rsidRPr="00410AB2">
              <w:rPr>
                <w:rFonts w:ascii="Times New Roman" w:hAnsi="Times New Roman" w:hint="eastAsia"/>
              </w:rPr>
              <w:t>маркетинга</w:t>
            </w:r>
            <w:r w:rsidRPr="00410AB2">
              <w:rPr>
                <w:rFonts w:ascii="Times New Roman" w:hAnsi="Times New Roman"/>
              </w:rPr>
              <w:t>;</w:t>
            </w: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2D351C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ОК. 2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AE6921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3 </w:t>
            </w:r>
            <w:r w:rsidRPr="00AE692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AE6921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4 </w:t>
            </w:r>
            <w:r w:rsidRPr="00AE692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AE6921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5 </w:t>
            </w:r>
            <w:r w:rsidRPr="00AE692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 w:rsidRPr="00AE6921">
              <w:rPr>
                <w:rFonts w:ascii="Times New Roman" w:hAnsi="Times New Roman"/>
                <w:sz w:val="24"/>
                <w:szCs w:val="24"/>
              </w:rPr>
              <w:t xml:space="preserve"> с учетом особенностей социального и культурного контекста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ОК. 6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Проявлять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lastRenderedPageBreak/>
              <w:t>гражданско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атриотическую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позицию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д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емонстрировать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осознанное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поведение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на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основе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традиционных</w:t>
            </w:r>
          </w:p>
          <w:p w:rsidR="00410AB2" w:rsidRPr="00AE6921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общечеловеческих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ценностей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ОК .7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Содействовать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сохранению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окружающей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среды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ресурсосбережению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эффективно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действовать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</w:t>
            </w:r>
          </w:p>
          <w:p w:rsidR="00410AB2" w:rsidRPr="00AE6921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чрезвычайных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ситуациях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AE6921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AE692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9 </w:t>
            </w:r>
            <w:r w:rsidRPr="00AE692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ОК.10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Пользоваться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документацией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на</w:t>
            </w:r>
          </w:p>
          <w:p w:rsidR="00410AB2" w:rsidRPr="002D351C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государственном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</w:p>
          <w:p w:rsidR="00410AB2" w:rsidRPr="00AE6921" w:rsidRDefault="00410AB2" w:rsidP="002D351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иностранном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D351C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языках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AE6921" w:rsidRDefault="00410AB2" w:rsidP="00125F4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11 </w:t>
            </w:r>
            <w:r w:rsidRPr="002D351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</w:t>
            </w:r>
            <w:r w:rsidRPr="00410AB2">
              <w:rPr>
                <w:rFonts w:ascii="Times New Roman" w:hAnsi="Times New Roman" w:hint="eastAsia"/>
                <w:b/>
                <w:bCs/>
                <w:sz w:val="24"/>
                <w:szCs w:val="24"/>
                <w:lang w:eastAsia="en-US"/>
              </w:rPr>
              <w:t>К</w:t>
            </w:r>
            <w:r w:rsidRPr="00410AB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3.1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Осуществлять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оперативное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планирование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деятельности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структурных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подразделений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при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проведении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строительно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монтажных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работ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том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числе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отделочных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работ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текущего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ремонта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реконструкции</w:t>
            </w:r>
          </w:p>
          <w:p w:rsid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строительных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/>
                <w:bCs/>
                <w:sz w:val="24"/>
                <w:szCs w:val="24"/>
                <w:lang w:eastAsia="en-US"/>
              </w:rPr>
              <w:t>ПК</w:t>
            </w:r>
            <w:r w:rsidRPr="00410AB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3.2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Обеспечивать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работу</w:t>
            </w:r>
            <w:r w:rsidR="0085254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структурных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подразделений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выполнении</w:t>
            </w:r>
          </w:p>
          <w:p w:rsid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производственных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задач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410AB2" w:rsidRPr="00AE6921" w:rsidTr="009047D6">
        <w:trPr>
          <w:trHeight w:val="212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/>
                <w:bCs/>
                <w:sz w:val="24"/>
                <w:szCs w:val="24"/>
                <w:lang w:eastAsia="en-US"/>
              </w:rPr>
              <w:t>ПК</w:t>
            </w:r>
            <w:r w:rsidRPr="00410AB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3.3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Обеспечивать</w:t>
            </w:r>
            <w:r w:rsidR="0085254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ведение</w:t>
            </w:r>
            <w:r w:rsidR="0085254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текущей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исполнительной</w:t>
            </w:r>
            <w:r w:rsidR="0085254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документации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</w:t>
            </w:r>
          </w:p>
          <w:p w:rsidR="00410AB2" w:rsidRP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выполняемым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видам</w:t>
            </w:r>
          </w:p>
          <w:p w:rsidR="00410AB2" w:rsidRDefault="00410AB2" w:rsidP="00410AB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строительных</w:t>
            </w:r>
            <w:r w:rsidRPr="00410AB2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410AB2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работ</w:t>
            </w: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DD4A9B" w:rsidRDefault="00410AB2" w:rsidP="00CF34F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B2" w:rsidRPr="00DD4A9B" w:rsidRDefault="00410AB2" w:rsidP="00F7245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</w:tbl>
    <w:p w:rsidR="00410AB2" w:rsidRDefault="00410AB2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F34FB" w:rsidRPr="00CF34FB" w:rsidRDefault="00CF34FB" w:rsidP="00410AB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CF34FB" w:rsidRDefault="00CF34FB" w:rsidP="00410AB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487"/>
        <w:gridCol w:w="2083"/>
      </w:tblGrid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410AB2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410AB2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410AB2" w:rsidRPr="00D42F3F" w:rsidTr="00410AB2">
        <w:tc>
          <w:tcPr>
            <w:tcW w:w="7487" w:type="dxa"/>
            <w:shd w:val="clear" w:color="auto" w:fill="auto"/>
          </w:tcPr>
          <w:p w:rsidR="00410AB2" w:rsidRPr="00D42F3F" w:rsidRDefault="00410AB2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83" w:type="dxa"/>
            <w:shd w:val="clear" w:color="auto" w:fill="auto"/>
          </w:tcPr>
          <w:p w:rsidR="00410AB2" w:rsidRDefault="00410AB2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410AB2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410AB2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Курсовая рабо</w:t>
            </w:r>
            <w:r w:rsidR="00852546">
              <w:rPr>
                <w:rFonts w:ascii="Times New Roman" w:hAnsi="Times New Roman"/>
                <w:sz w:val="24"/>
                <w:szCs w:val="24"/>
              </w:rPr>
              <w:t>та (проект) (если предусмотрено для специальностей)</w:t>
            </w:r>
          </w:p>
        </w:tc>
        <w:tc>
          <w:tcPr>
            <w:tcW w:w="2083" w:type="dxa"/>
            <w:shd w:val="clear" w:color="auto" w:fill="auto"/>
          </w:tcPr>
          <w:p w:rsidR="0084680C" w:rsidRPr="00D42F3F" w:rsidRDefault="00852546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52546" w:rsidRPr="00D42F3F" w:rsidTr="00410AB2">
        <w:tc>
          <w:tcPr>
            <w:tcW w:w="7487" w:type="dxa"/>
            <w:shd w:val="clear" w:color="auto" w:fill="auto"/>
          </w:tcPr>
          <w:p w:rsidR="00852546" w:rsidRPr="00D42F3F" w:rsidRDefault="00852546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83" w:type="dxa"/>
            <w:shd w:val="clear" w:color="auto" w:fill="auto"/>
          </w:tcPr>
          <w:p w:rsidR="00852546" w:rsidRDefault="00852546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shd w:val="clear" w:color="auto" w:fill="auto"/>
          </w:tcPr>
          <w:p w:rsidR="0084680C" w:rsidRPr="00852546" w:rsidRDefault="00852546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5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680C" w:rsidRPr="00D42F3F" w:rsidTr="00410AB2">
        <w:tc>
          <w:tcPr>
            <w:tcW w:w="7487" w:type="dxa"/>
            <w:shd w:val="clear" w:color="auto" w:fill="auto"/>
          </w:tcPr>
          <w:p w:rsidR="0084680C" w:rsidRPr="00D42F3F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9C540A" w:rsidRPr="00D42F3F"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 w:rsidR="00852546"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083" w:type="dxa"/>
            <w:shd w:val="clear" w:color="auto" w:fill="auto"/>
          </w:tcPr>
          <w:p w:rsidR="0084680C" w:rsidRPr="00977B0B" w:rsidRDefault="0084680C" w:rsidP="00D42F3F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043C89" w:rsidRP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508"/>
        <w:gridCol w:w="9328"/>
        <w:gridCol w:w="899"/>
        <w:gridCol w:w="2617"/>
      </w:tblGrid>
      <w:tr w:rsidR="0082535A" w:rsidRPr="00D42F3F" w:rsidTr="00011CED">
        <w:tc>
          <w:tcPr>
            <w:tcW w:w="2508" w:type="dxa"/>
            <w:shd w:val="clear" w:color="auto" w:fill="auto"/>
            <w:vAlign w:val="center"/>
          </w:tcPr>
          <w:p w:rsidR="0082535A" w:rsidRPr="00D42F3F" w:rsidRDefault="0082535A" w:rsidP="00D42F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D42F3F">
              <w:rPr>
                <w:rFonts w:ascii="Times New Roman" w:hAnsi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2535A" w:rsidRPr="00D42F3F" w:rsidRDefault="0082535A" w:rsidP="00D42F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D42F3F">
              <w:rPr>
                <w:rFonts w:ascii="Times New Roman" w:hAnsi="Times New Roman"/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82535A" w:rsidRPr="00D42F3F" w:rsidRDefault="0082535A" w:rsidP="00D42F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D42F3F">
              <w:rPr>
                <w:rFonts w:ascii="Times New Roman" w:hAnsi="Times New Roman"/>
                <w:b/>
                <w:bCs/>
                <w:lang w:eastAsia="en-US"/>
              </w:rPr>
              <w:t>Объем часов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2535A" w:rsidRPr="00443AA2" w:rsidRDefault="0082535A" w:rsidP="00D42F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62626" w:themeColor="text1" w:themeTint="D9"/>
                <w:lang w:eastAsia="en-US"/>
              </w:rPr>
            </w:pPr>
            <w:r w:rsidRPr="00443AA2">
              <w:rPr>
                <w:rFonts w:ascii="Times New Roman" w:hAnsi="Times New Roman"/>
                <w:b/>
                <w:bCs/>
                <w:color w:val="262626" w:themeColor="text1" w:themeTint="D9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043C89" w:rsidRPr="00D42F3F" w:rsidTr="00011CED">
        <w:trPr>
          <w:trHeight w:val="996"/>
        </w:trPr>
        <w:tc>
          <w:tcPr>
            <w:tcW w:w="2508" w:type="dxa"/>
            <w:shd w:val="clear" w:color="auto" w:fill="auto"/>
            <w:vAlign w:val="center"/>
          </w:tcPr>
          <w:p w:rsidR="00043C89" w:rsidRPr="00D42F3F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Введение в учебную дисциплину «Экономика отрасли»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043C89" w:rsidRPr="00D42F3F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содержание учебной дисциплины «Экономика отрасли». Взаимосвязь с другими учебными дисциплинами и профессиональными модулями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043C89" w:rsidRPr="00D42F3F" w:rsidRDefault="00027B89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43C89" w:rsidRPr="00D42F3F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</w:tc>
      </w:tr>
      <w:tr w:rsidR="00D9798B" w:rsidRPr="00D42F3F" w:rsidTr="00011CED">
        <w:trPr>
          <w:trHeight w:val="1690"/>
        </w:trPr>
        <w:tc>
          <w:tcPr>
            <w:tcW w:w="2508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 Экономические основы организации предприятий и предпринимательской деятельности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D9798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Строительство- отрасль материального производства. Роль и значение строительной отрасли в национальной экономике.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Роль и значение отрасли в системе экономики страны. Специфические особенности отрасли, влияющие на формирование ее экономического потенциала. Современное состояние и перспективы развития.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D9798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 капитальное строительство. Участники строительства.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D9798B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D9798B"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Капитальное строительство, как один из сегментов инвестиционной деятельности. Этапы строительного процесса. Субъекты инвестиционной деятельности: инвестор, заказчик, застройщик, подрядчик, проектировщик. Организационные формы капитального строительства.</w:t>
            </w:r>
          </w:p>
          <w:p w:rsidR="00830CAF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2)Самостоятельная работа обучающихся</w:t>
            </w:r>
          </w:p>
          <w:p w:rsidR="00830CAF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и составить конспект «Особенности применения и внедрения строительства «под ключ»»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9798B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D9798B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30CAF">
              <w:rPr>
                <w:rFonts w:ascii="Times New Roman" w:hAnsi="Times New Roman"/>
                <w:b/>
              </w:rPr>
              <w:t>Тема 1.3 Организация ( предприятие- основное звено экономики)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D9798B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830CAF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создания и функционирования организации. Классификация организаций. Внутренняя и внешняя среда организаций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830CAF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30CAF">
              <w:rPr>
                <w:rFonts w:ascii="Times New Roman" w:hAnsi="Times New Roman"/>
                <w:b/>
              </w:rPr>
              <w:lastRenderedPageBreak/>
              <w:t>Тема 1.4 Предпринимательская деятельность организации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предпринимательства, виды и субъекты. Малое предпринимательство. Государственная поддержка</w:t>
            </w:r>
          </w:p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830CAF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30CAF">
              <w:rPr>
                <w:rFonts w:ascii="Times New Roman" w:hAnsi="Times New Roman"/>
                <w:b/>
              </w:rPr>
              <w:t>Тема 1.5 Организационно-правовые формы организаций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организационно-правовых форм. Характеристика публичных и непубличных обществ, производственного кооператива и унитарных предприятий.</w:t>
            </w:r>
          </w:p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830CAF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 Экономические ресурсы организации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D9798B" w:rsidRDefault="00D9798B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830CAF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D9798B" w:rsidRDefault="00D9798B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8B" w:rsidRPr="00D42F3F" w:rsidTr="00011CED">
        <w:tc>
          <w:tcPr>
            <w:tcW w:w="2508" w:type="dxa"/>
            <w:shd w:val="clear" w:color="auto" w:fill="auto"/>
            <w:vAlign w:val="center"/>
          </w:tcPr>
          <w:p w:rsidR="00D9798B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30CAF">
              <w:rPr>
                <w:rFonts w:ascii="Times New Roman" w:hAnsi="Times New Roman"/>
                <w:b/>
              </w:rPr>
              <w:t>Тема 2.1 Основные фонды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D9798B" w:rsidRDefault="00830CAF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сущность, состав, классификация и структура основных фондов. Источники формирования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9798B" w:rsidRPr="00D42F3F" w:rsidRDefault="00830CAF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D9798B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830CAF" w:rsidRPr="00D42F3F" w:rsidTr="00011CED">
        <w:tc>
          <w:tcPr>
            <w:tcW w:w="2508" w:type="dxa"/>
            <w:shd w:val="clear" w:color="auto" w:fill="auto"/>
            <w:vAlign w:val="center"/>
          </w:tcPr>
          <w:p w:rsidR="00830CAF" w:rsidRPr="00830CAF" w:rsidRDefault="00830CAF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30CAF">
              <w:rPr>
                <w:rFonts w:ascii="Times New Roman" w:hAnsi="Times New Roman"/>
                <w:b/>
              </w:rPr>
              <w:t>Тема 2.2 Виды оценки и методы переоценки основных фондов. Цена основных фондов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830CAF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830CAF">
              <w:rPr>
                <w:rFonts w:ascii="Times New Roman" w:hAnsi="Times New Roman"/>
                <w:sz w:val="24"/>
                <w:szCs w:val="24"/>
              </w:rPr>
              <w:t>Виды оценки основных фондов: натуральная и стоимостная. Первоначальная, восстановительная, остаточная и ликвидационная стоимость. Физический и моральный износ</w:t>
            </w:r>
          </w:p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2)Практическое занятие №1 Расчёт стоимости основных фондов: Первоначальной, восстановительной и остаточной.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8C7E87" w:rsidRDefault="008C7E87" w:rsidP="008C7E87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30CAF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8C7E87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830CAF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830CAF" w:rsidRPr="00D42F3F" w:rsidTr="008C7E87">
        <w:trPr>
          <w:trHeight w:val="2012"/>
        </w:trPr>
        <w:tc>
          <w:tcPr>
            <w:tcW w:w="2508" w:type="dxa"/>
            <w:shd w:val="clear" w:color="auto" w:fill="auto"/>
            <w:vAlign w:val="center"/>
          </w:tcPr>
          <w:p w:rsidR="00830CAF" w:rsidRPr="00830CAF" w:rsidRDefault="00011CED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t>Тема 2.3 Амортизация основных фондов, способы амортизации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1)Понятие «Амортизация». Норма амортизации. Способы амортизационных начислений: линейный, способ уменьшаемого остатка, способ списания стоимости по сумме чисел лет срока полезного использования, способ списания стоимости пропорционально объему продукции. Методика амортизационных отчислений.</w:t>
            </w:r>
          </w:p>
          <w:p w:rsidR="00830CAF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Практическое занятие №2 </w:t>
            </w:r>
            <w:r>
              <w:rPr>
                <w:rFonts w:ascii="Times New Roman" w:hAnsi="Times New Roman"/>
              </w:rPr>
              <w:t>Расчёт амортизационных отчислений и формирование амортизационного фонда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830CA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830CAF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830CAF" w:rsidRPr="00D42F3F" w:rsidTr="00011CED">
        <w:tc>
          <w:tcPr>
            <w:tcW w:w="2508" w:type="dxa"/>
            <w:shd w:val="clear" w:color="auto" w:fill="auto"/>
            <w:vAlign w:val="center"/>
          </w:tcPr>
          <w:p w:rsidR="00830CAF" w:rsidRPr="00830CAF" w:rsidRDefault="00011CED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t>Тема 2.4 Показатели использования основных фондов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830CAF" w:rsidRDefault="00830CAF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Обобщающие и частные показатели. Показатели экстенсивного, интенсивного и интегрального использования основных фондов. Обобщающие показатели: фондоотдача, фондоёмкость, фондовооруженность. Показатели движения и состояния основных фондов: коэффициенты поступления, обновления, выбытия, износа и годности. Основные направления использования основных фондов.</w:t>
            </w:r>
          </w:p>
          <w:p w:rsidR="00830CAF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Практическое занятие №3</w:t>
            </w:r>
            <w:r>
              <w:rPr>
                <w:rFonts w:ascii="Times New Roman" w:hAnsi="Times New Roman"/>
              </w:rPr>
              <w:t xml:space="preserve"> Расчёт показателей эффективности использования основных фондов</w:t>
            </w:r>
          </w:p>
          <w:p w:rsidR="008C7E87" w:rsidRDefault="008C7E87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830CA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830CAF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011CED" w:rsidRPr="00D42F3F" w:rsidTr="00011CED">
        <w:tc>
          <w:tcPr>
            <w:tcW w:w="2508" w:type="dxa"/>
            <w:shd w:val="clear" w:color="auto" w:fill="auto"/>
          </w:tcPr>
          <w:p w:rsidR="00011CED" w:rsidRPr="00011CED" w:rsidRDefault="00011CED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lastRenderedPageBreak/>
              <w:t>Тема 2.5 Нематериальные активы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активы, находящиеся в организации на праве собственности, хозяйственного ведения, оперативного управления. Объекты интеллектуальной собственности. Износ нематериальных активов.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11CED" w:rsidRPr="00D42F3F" w:rsidRDefault="00011CED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011CED" w:rsidRPr="00D42F3F" w:rsidTr="00011CED">
        <w:tc>
          <w:tcPr>
            <w:tcW w:w="2508" w:type="dxa"/>
            <w:shd w:val="clear" w:color="auto" w:fill="auto"/>
          </w:tcPr>
          <w:p w:rsidR="00011CED" w:rsidRPr="00011CED" w:rsidRDefault="00011CED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t>Тема 2.6 Оборотные средства организации : сущность, состав и структура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состав и структура оборотных средств. Кругооборот оборотных средств предприятия. Классификация оборотных средств, источники формирования.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011CED" w:rsidRPr="00D42F3F" w:rsidRDefault="00011CED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011CED" w:rsidRPr="00D42F3F" w:rsidTr="00011CED">
        <w:tc>
          <w:tcPr>
            <w:tcW w:w="2508" w:type="dxa"/>
            <w:shd w:val="clear" w:color="auto" w:fill="auto"/>
          </w:tcPr>
          <w:p w:rsidR="00011CED" w:rsidRPr="00011CED" w:rsidRDefault="00011CED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t>Тема 2.7 Нормирование оборотных средств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1CED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и нормирование оборотных средств. Методика нормирования производственных запасов. Незавершенного производства, расходов будущих периодов, готовой продукции.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Практическое занятие №4 </w:t>
            </w:r>
            <w:r>
              <w:rPr>
                <w:rFonts w:ascii="Times New Roman" w:hAnsi="Times New Roman"/>
              </w:rPr>
              <w:t>Определение потребности в оборотных средствах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11CED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011CED" w:rsidRPr="00D42F3F" w:rsidTr="00011CED">
        <w:tc>
          <w:tcPr>
            <w:tcW w:w="2508" w:type="dxa"/>
            <w:shd w:val="clear" w:color="auto" w:fill="auto"/>
            <w:vAlign w:val="center"/>
          </w:tcPr>
          <w:p w:rsidR="00011CED" w:rsidRPr="00830CAF" w:rsidRDefault="00011CED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11CED">
              <w:rPr>
                <w:rFonts w:ascii="Times New Roman" w:hAnsi="Times New Roman"/>
                <w:b/>
              </w:rPr>
              <w:t>Тема 2.8 Показатели использования оборотных средств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9047D6">
              <w:rPr>
                <w:rFonts w:ascii="Times New Roman" w:hAnsi="Times New Roman"/>
                <w:sz w:val="24"/>
                <w:szCs w:val="24"/>
              </w:rPr>
              <w:t>Коэффициент оборачиваемости, длительность одного оборота, коэффициент загрузки. Абсолютное и относительное высвобождение оборотных средств.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Практическое занятие №5</w:t>
            </w:r>
            <w:r>
              <w:rPr>
                <w:rFonts w:ascii="Times New Roman" w:hAnsi="Times New Roman"/>
              </w:rPr>
              <w:t xml:space="preserve">  Расчёт показателей эффективности использования оборотных средств</w:t>
            </w:r>
          </w:p>
          <w:p w:rsidR="00011CED" w:rsidRDefault="00011CED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11CED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011CED" w:rsidRDefault="00011CED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011CED">
        <w:tc>
          <w:tcPr>
            <w:tcW w:w="2508" w:type="dxa"/>
            <w:shd w:val="clear" w:color="auto" w:fill="auto"/>
            <w:vAlign w:val="center"/>
          </w:tcPr>
          <w:p w:rsidR="009047D6" w:rsidRPr="00011CED" w:rsidRDefault="009047D6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>Раздел 3 Трудовые ресурсы и оплата труда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Default="009047D6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7D6" w:rsidRPr="00D42F3F" w:rsidTr="009047D6">
        <w:tc>
          <w:tcPr>
            <w:tcW w:w="2508" w:type="dxa"/>
            <w:shd w:val="clear" w:color="auto" w:fill="auto"/>
          </w:tcPr>
          <w:p w:rsidR="009047D6" w:rsidRPr="009047D6" w:rsidRDefault="009047D6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 xml:space="preserve">Тема 3.1 Организация нормирования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нормирования: классификация производственных норм, строительных процессов и затрат рабочего времени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Pr="00D42F3F" w:rsidRDefault="009047D6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9047D6" w:rsidRDefault="009047D6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9047D6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9047D6">
        <w:tc>
          <w:tcPr>
            <w:tcW w:w="2508" w:type="dxa"/>
            <w:shd w:val="clear" w:color="auto" w:fill="auto"/>
          </w:tcPr>
          <w:p w:rsidR="009047D6" w:rsidRPr="009047D6" w:rsidRDefault="009047D6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>Тема 3.2 Трудовые ресурсы: сущность и состав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1)Понятие трудовых ресурсов. Коммерческая оценка трудовых ресурсов: списочная, явочная и среднесписочная численность. Структура трудовых ресурсов. Движение кадров и их анализ.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Практическое занятие №6 </w:t>
            </w:r>
            <w:r>
              <w:rPr>
                <w:rFonts w:ascii="Times New Roman" w:hAnsi="Times New Roman"/>
              </w:rPr>
              <w:t>Расчёт численности работников и движения кадров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011CED">
        <w:tc>
          <w:tcPr>
            <w:tcW w:w="2508" w:type="dxa"/>
            <w:shd w:val="clear" w:color="auto" w:fill="auto"/>
            <w:vAlign w:val="center"/>
          </w:tcPr>
          <w:p w:rsidR="009047D6" w:rsidRPr="00830CAF" w:rsidRDefault="009047D6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3.3 Производительность труда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9047D6" w:rsidRDefault="009047D6" w:rsidP="009047D6">
            <w:pPr>
              <w:pStyle w:val="1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производительности труда. Методы измерения производительности труда: выработка, трудоёмкость. Методика определения выработки: часовой. Дневной,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годовой. Методика расчета трудоёмкости.</w:t>
            </w:r>
          </w:p>
          <w:p w:rsidR="009047D6" w:rsidRDefault="009047D6" w:rsidP="009047D6">
            <w:pPr>
              <w:pStyle w:val="1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резервы роста производительности труда</w:t>
            </w:r>
          </w:p>
          <w:p w:rsidR="009047D6" w:rsidRDefault="009047D6" w:rsidP="009047D6">
            <w:pPr>
              <w:pStyle w:val="1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 </w:t>
            </w:r>
            <w:r>
              <w:rPr>
                <w:rFonts w:ascii="Times New Roman" w:hAnsi="Times New Roman"/>
              </w:rPr>
              <w:t>Определение показателей производительности труда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8C7E87" w:rsidRDefault="008C7E87" w:rsidP="008C7E87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47D6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ОК01-ОК07,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011CED">
        <w:tc>
          <w:tcPr>
            <w:tcW w:w="2508" w:type="dxa"/>
            <w:shd w:val="clear" w:color="auto" w:fill="auto"/>
            <w:vAlign w:val="center"/>
          </w:tcPr>
          <w:p w:rsidR="009047D6" w:rsidRPr="00830CAF" w:rsidRDefault="009047D6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lastRenderedPageBreak/>
              <w:t>Тема 3.4 Формы и системы оплаты труда в строительстве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047D6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заработной платы. Гарантии государства в области оплаты труда. Формы и систем оплаты труда. Сдельная и повременная оплата  труда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Практическое занятие №8 </w:t>
            </w:r>
            <w:r>
              <w:rPr>
                <w:rFonts w:ascii="Times New Roman" w:hAnsi="Times New Roman"/>
              </w:rPr>
              <w:t>Определение заработной платы по различным системам оплаты труда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011CED">
        <w:tc>
          <w:tcPr>
            <w:tcW w:w="2508" w:type="dxa"/>
            <w:shd w:val="clear" w:color="auto" w:fill="auto"/>
            <w:vAlign w:val="center"/>
          </w:tcPr>
          <w:p w:rsidR="009047D6" w:rsidRPr="009047D6" w:rsidRDefault="009047D6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>Раздел 4 Издержки производства и себестоимость продукции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Default="009047D6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7D6" w:rsidRPr="00D42F3F" w:rsidTr="009047D6">
        <w:tc>
          <w:tcPr>
            <w:tcW w:w="2508" w:type="dxa"/>
            <w:shd w:val="clear" w:color="auto" w:fill="auto"/>
          </w:tcPr>
          <w:p w:rsidR="009047D6" w:rsidRPr="009047D6" w:rsidRDefault="009047D6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>Тема 4.1 Классификация и калькулирование затрат на производство и реализацию продукции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9047D6" w:rsidRDefault="00671978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экономических категорий «затраты», «расходы» и «издержки». Классификация затрат. Методы калькулирования затрат. Группировка затрат по статьям и элементам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9047D6" w:rsidRPr="00D42F3F" w:rsidRDefault="00671978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9047D6" w:rsidP="009047D6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9047D6">
        <w:tc>
          <w:tcPr>
            <w:tcW w:w="2508" w:type="dxa"/>
            <w:shd w:val="clear" w:color="auto" w:fill="auto"/>
          </w:tcPr>
          <w:p w:rsidR="009047D6" w:rsidRPr="009047D6" w:rsidRDefault="009047D6" w:rsidP="009047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7D6">
              <w:rPr>
                <w:rFonts w:ascii="Times New Roman" w:hAnsi="Times New Roman"/>
                <w:b/>
              </w:rPr>
              <w:t>Тема 4.2 Себестоимость строительно-монтажных работ, виды себестоимости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1)Понятие себестоимости. Состав затрат. Виды себестоимости: Сметная, плановая и фактическая. Пути снижения себестоимости.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Практическое занятие №9 </w:t>
            </w:r>
            <w:r>
              <w:rPr>
                <w:rFonts w:ascii="Times New Roman" w:hAnsi="Times New Roman"/>
              </w:rPr>
              <w:t>Составление калькуляции затрат на производство и реализацию продукции</w:t>
            </w:r>
          </w:p>
          <w:p w:rsidR="009047D6" w:rsidRDefault="009047D6" w:rsidP="00830CA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9047D6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9047D6" w:rsidRPr="00D42F3F" w:rsidTr="00011CED">
        <w:tc>
          <w:tcPr>
            <w:tcW w:w="2508" w:type="dxa"/>
            <w:shd w:val="clear" w:color="auto" w:fill="auto"/>
            <w:vAlign w:val="center"/>
          </w:tcPr>
          <w:p w:rsidR="009047D6" w:rsidRPr="00830CAF" w:rsidRDefault="00671978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t>Раздел 5 Финансы организации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9047D6" w:rsidRDefault="009047D6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9047D6" w:rsidRPr="00D42F3F" w:rsidRDefault="00671978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9047D6" w:rsidRDefault="009047D6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978" w:rsidRPr="00D42F3F" w:rsidTr="003A0BEF">
        <w:tc>
          <w:tcPr>
            <w:tcW w:w="2508" w:type="dxa"/>
            <w:shd w:val="clear" w:color="auto" w:fill="auto"/>
          </w:tcPr>
          <w:p w:rsidR="00671978" w:rsidRPr="00671978" w:rsidRDefault="00671978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t xml:space="preserve">Тема 5.1 Финансовые ресурсы организации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формирования финансовых ресурсов. Структура финансовых ресурсов предприятия. Финансовый механизм: сущность и состав элементов.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71978" w:rsidRPr="00D42F3F" w:rsidRDefault="00671978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671978" w:rsidRPr="00D42F3F" w:rsidTr="003A0BEF">
        <w:tc>
          <w:tcPr>
            <w:tcW w:w="2508" w:type="dxa"/>
            <w:shd w:val="clear" w:color="auto" w:fill="auto"/>
          </w:tcPr>
          <w:p w:rsidR="00671978" w:rsidRPr="00671978" w:rsidRDefault="00671978" w:rsidP="0067197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t>Тема 5.2 Инвестиционная деятельность и финансы организации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Сущность, формы и виды инвестиций. Структура и источники инвестиций.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2)Экономическая эффективность инвестиций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Практическое занятие № 10 </w:t>
            </w:r>
            <w:r>
              <w:rPr>
                <w:rFonts w:ascii="Times New Roman" w:hAnsi="Times New Roman"/>
              </w:rPr>
              <w:t>Определение экономической эффективности инвестиций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71978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Pr="00D42F3F" w:rsidRDefault="008C7E87" w:rsidP="008C7E87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671978" w:rsidRPr="00D42F3F" w:rsidTr="00011CED">
        <w:tc>
          <w:tcPr>
            <w:tcW w:w="2508" w:type="dxa"/>
            <w:shd w:val="clear" w:color="auto" w:fill="auto"/>
            <w:vAlign w:val="center"/>
          </w:tcPr>
          <w:p w:rsidR="00671978" w:rsidRPr="00830CAF" w:rsidRDefault="00671978" w:rsidP="00D9798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lastRenderedPageBreak/>
              <w:t>Тема 5.3 Прибыль и рентабельность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1)Прибыль и рентабельность- основные показатели, характеризующие эффективность производственно- хозяйственной деятельности организации. Сметная, плановая и фактическая прибыль и рентабельность. Распределение прибыли.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Практическое занятие № 11</w:t>
            </w:r>
            <w:r>
              <w:rPr>
                <w:rFonts w:ascii="Times New Roman" w:hAnsi="Times New Roman"/>
              </w:rPr>
              <w:t xml:space="preserve"> Определение прибыли и рентабельности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671978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671978" w:rsidRPr="00D42F3F" w:rsidTr="003A0BEF">
        <w:tc>
          <w:tcPr>
            <w:tcW w:w="2508" w:type="dxa"/>
            <w:shd w:val="clear" w:color="auto" w:fill="auto"/>
          </w:tcPr>
          <w:p w:rsidR="00671978" w:rsidRPr="00671978" w:rsidRDefault="00671978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t>Тема 5.4 Финансовое состояние предприятия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цели анализа финансового состояния предприятия. Источники информации. Основные показатели.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71978" w:rsidRPr="00D42F3F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671978" w:rsidRPr="00D42F3F" w:rsidTr="003A0BEF">
        <w:tc>
          <w:tcPr>
            <w:tcW w:w="2508" w:type="dxa"/>
            <w:shd w:val="clear" w:color="auto" w:fill="auto"/>
          </w:tcPr>
          <w:p w:rsidR="00671978" w:rsidRPr="00671978" w:rsidRDefault="00671978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1978">
              <w:rPr>
                <w:rFonts w:ascii="Times New Roman" w:hAnsi="Times New Roman"/>
                <w:b/>
              </w:rPr>
              <w:t>Тема 5.5 Финансовая устойчивость предприятия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71978" w:rsidRDefault="00FF4F30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финансовой устойчивости предприятия.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71978" w:rsidRPr="00D42F3F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671978" w:rsidRDefault="00671978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B840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 xml:space="preserve">Раздел 6 Основы налогообложения </w:t>
            </w:r>
          </w:p>
          <w:p w:rsidR="00B8406B" w:rsidRPr="00671978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Pr="00D42F3F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Тема 6.1 Общая характеристика налоговой системы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налога и сбора, функции налогов. Классификация и виды налогов. Система налогов и сборов в РФ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B8406B" w:rsidRPr="00D42F3F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B840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 xml:space="preserve">Тема 6.2 Классификация и характеристика налогов.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1)Налог на добавленную стоимость: налогоплательщики, объекты, ставки, порядок исчисления и уплаты.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Налог на прибыль. Налогоплательщики, объект налогообложения. Порядок исчисления и уплаты, ставки. Налог на имущество организаций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3)Налог на доходы физических лиц. Налогоплательщики, объект налогообложения. Порядок исчисления и уплаты.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4)Практическое занятие № 12 </w:t>
            </w:r>
            <w:r>
              <w:rPr>
                <w:rFonts w:ascii="Times New Roman" w:hAnsi="Times New Roman"/>
              </w:rPr>
              <w:t>Определение налогооблагаемой базы и суммы налогов: НДС,НДФЛ, налог на прибыль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Pr="00D42F3F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Раздел 7 Основы маркетинга и менеджмента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B8406B" w:rsidRDefault="00B8406B" w:rsidP="00011CED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 xml:space="preserve">Тема 7.1 Цели и задачи управления организациями различных организационно-правовых форм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менеджмента. Цели и задачи управления организации. Концепции менеджмента. Особенности управления организации различных организационно- правовых форм.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lastRenderedPageBreak/>
              <w:t xml:space="preserve">Тема 7.2 Функции и методы менеджмента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менеджмента. Цикл менеджмента (планирование, организации, мотивация и контроль)- основы управленческой деятельности. Методы управления: административный, экономический, социально- психологический.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B8406B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Тема 7.3 Внутренняя и внешняя среда организации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как объект менеджмента. Внутренняя среда организации: цели. задачи, структура, кадры, технологии, внутриорганизационные процессы, организационная культура. Внешняя среда организации. Среда прямого воздействия: поставщики, посредники, потребители, конкуренты, законы и государственные органы. Среда косвенного воздействия: экономический, демографический, политический, природный, научно- технический, социально- культурный факторы, международные события. Самостоятельная работа обучающихся.</w:t>
            </w:r>
          </w:p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 среду прямого и косвенного воздействия строительной организации.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Тема 7.4 Планирование деятельности организаций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6E67B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Тема 7.5 Маркетинг в строительстве. Принципы, функции, концепции.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E67B7" w:rsidRDefault="006E67B7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маркетинга. Принцип, функции. цели и задачи маркетинга. Концепция управления маркетингом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6E67B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 xml:space="preserve">Тема 7.6 Строительная продукция в системе маркетинга 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6E67B7" w:rsidRDefault="006E67B7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Маркетинговое понимание товара. Особенности строительной продукции. Маркетинговое исследование рынка строительной продукции. Сегментирование рынка. Позиционирование строительной продукции на рынке. </w:t>
            </w:r>
          </w:p>
          <w:p w:rsidR="006E67B7" w:rsidRDefault="006E67B7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:rsidR="006E67B7" w:rsidRDefault="006E67B7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сегментирование рынка строительной продукции: выбрать два сегмента, дать им характеристику.</w:t>
            </w:r>
          </w:p>
          <w:p w:rsidR="00B8406B" w:rsidRDefault="00B8406B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87" w:rsidRDefault="008C7E8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B8406B" w:rsidRPr="00D42F3F" w:rsidTr="003A0BEF">
        <w:tc>
          <w:tcPr>
            <w:tcW w:w="2508" w:type="dxa"/>
            <w:shd w:val="clear" w:color="auto" w:fill="auto"/>
          </w:tcPr>
          <w:p w:rsidR="00B8406B" w:rsidRPr="00B8406B" w:rsidRDefault="00B8406B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8406B">
              <w:rPr>
                <w:rFonts w:ascii="Times New Roman" w:hAnsi="Times New Roman"/>
                <w:b/>
              </w:rPr>
              <w:t>Тема 7.7 Особенности сбыта строительной продукции</w:t>
            </w:r>
          </w:p>
        </w:tc>
        <w:tc>
          <w:tcPr>
            <w:tcW w:w="9328" w:type="dxa"/>
            <w:shd w:val="clear" w:color="auto" w:fill="auto"/>
            <w:vAlign w:val="center"/>
          </w:tcPr>
          <w:p w:rsidR="00B8406B" w:rsidRDefault="00B8406B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материала.</w:t>
            </w:r>
          </w:p>
          <w:p w:rsidR="00B8406B" w:rsidRDefault="006E67B7" w:rsidP="00671978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Функции сбытового маркетинга. Реализация строительных контрагентов через торги. Маркетинговые коммуникации в строительстве. 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B8406B" w:rsidRDefault="006E67B7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3B53B5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B8406B" w:rsidRDefault="003B53B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</w:tbl>
    <w:p w:rsidR="006E67B7" w:rsidRDefault="006E67B7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836"/>
        <w:gridCol w:w="899"/>
        <w:gridCol w:w="2617"/>
      </w:tblGrid>
      <w:tr w:rsidR="001F2705" w:rsidRPr="00D42F3F" w:rsidTr="003A0BEF">
        <w:trPr>
          <w:trHeight w:val="3974"/>
        </w:trPr>
        <w:tc>
          <w:tcPr>
            <w:tcW w:w="11836" w:type="dxa"/>
            <w:shd w:val="clear" w:color="auto" w:fill="auto"/>
          </w:tcPr>
          <w:p w:rsidR="001F2705" w:rsidRPr="00B8406B" w:rsidRDefault="001F2705" w:rsidP="003A0B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67B7">
              <w:rPr>
                <w:rFonts w:ascii="Times New Roman" w:hAnsi="Times New Roman"/>
                <w:b/>
              </w:rPr>
              <w:lastRenderedPageBreak/>
              <w:t>Курсовая работа</w:t>
            </w:r>
          </w:p>
          <w:p w:rsidR="001F2705" w:rsidRDefault="001F2705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и анализ технико-экономических показателей строительной организации</w:t>
            </w:r>
          </w:p>
          <w:p w:rsidR="001F2705" w:rsidRDefault="001F2705" w:rsidP="00B840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учебные занятия по курсовой работе:</w:t>
            </w:r>
          </w:p>
          <w:p w:rsidR="001F2705" w:rsidRDefault="001F2705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1)Выдача за</w:t>
            </w:r>
            <w:r w:rsidR="00E43EBD">
              <w:rPr>
                <w:rFonts w:ascii="Times New Roman" w:hAnsi="Times New Roman"/>
              </w:rPr>
              <w:t xml:space="preserve">дания. </w:t>
            </w:r>
            <w:r>
              <w:rPr>
                <w:rFonts w:ascii="Times New Roman" w:hAnsi="Times New Roman"/>
              </w:rPr>
              <w:t xml:space="preserve"> Формирование введения</w:t>
            </w:r>
          </w:p>
          <w:p w:rsidR="001F2705" w:rsidRDefault="001F2705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43EBD">
              <w:rPr>
                <w:rFonts w:ascii="Times New Roman" w:hAnsi="Times New Roman"/>
              </w:rPr>
              <w:t>)Определение договорной стоимости по объекту</w:t>
            </w:r>
          </w:p>
          <w:p w:rsidR="001F2705" w:rsidRDefault="00DB09D3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3)Исчисление роста </w:t>
            </w:r>
            <w:r w:rsidR="001F2705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изводительности труда.</w:t>
            </w:r>
          </w:p>
          <w:p w:rsidR="001F2705" w:rsidRDefault="001F2705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09D3">
              <w:rPr>
                <w:rFonts w:ascii="Times New Roman" w:hAnsi="Times New Roman"/>
              </w:rPr>
              <w:t>)Расчёт показателей использования основных фондов</w:t>
            </w:r>
          </w:p>
          <w:p w:rsidR="001F2705" w:rsidRDefault="00DB09D3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Расчет показателей использования оборотных средств.</w:t>
            </w:r>
          </w:p>
          <w:p w:rsidR="001F2705" w:rsidRDefault="00DB09D3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6)Исчисление себестоимости строительно-монтажных работ.</w:t>
            </w:r>
          </w:p>
          <w:p w:rsidR="001F2705" w:rsidRDefault="00DB09D3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7)Расчёт прибыли, оставшейся в распоряжении предприятия.</w:t>
            </w:r>
          </w:p>
          <w:p w:rsidR="00DB09D3" w:rsidRDefault="00443AA2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8) И</w:t>
            </w:r>
            <w:r w:rsidR="00DB09D3">
              <w:rPr>
                <w:rFonts w:ascii="Times New Roman" w:hAnsi="Times New Roman"/>
              </w:rPr>
              <w:t>счисление уровня рентабельности производства.</w:t>
            </w:r>
            <w:r w:rsidR="001F2705">
              <w:rPr>
                <w:rFonts w:ascii="Times New Roman" w:hAnsi="Times New Roman"/>
              </w:rPr>
              <w:t xml:space="preserve"> </w:t>
            </w:r>
          </w:p>
          <w:p w:rsidR="001F2705" w:rsidRDefault="001F2705" w:rsidP="003A0B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DB09D3">
              <w:rPr>
                <w:rFonts w:ascii="Times New Roman" w:hAnsi="Times New Roman"/>
              </w:rPr>
              <w:t>)Формирование заключения курсовой работы.</w:t>
            </w:r>
          </w:p>
          <w:p w:rsidR="001F2705" w:rsidRDefault="001F2705" w:rsidP="003A0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10)</w:t>
            </w:r>
            <w:r w:rsidR="00DB09D3">
              <w:rPr>
                <w:rFonts w:ascii="Times New Roman" w:hAnsi="Times New Roman"/>
              </w:rPr>
              <w:t>Оформление работы.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1F2705" w:rsidRDefault="001F2705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F2705" w:rsidRDefault="001F2705" w:rsidP="00D42F3F">
            <w:pPr>
              <w:pStyle w:val="1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dxa"/>
            <w:shd w:val="clear" w:color="auto" w:fill="auto"/>
            <w:vAlign w:val="center"/>
          </w:tcPr>
          <w:p w:rsidR="001F2705" w:rsidRDefault="001F270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ОК01-ОК07,</w:t>
            </w:r>
          </w:p>
          <w:p w:rsidR="001F2705" w:rsidRDefault="001F270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ОК09-ОК11</w:t>
            </w:r>
          </w:p>
          <w:p w:rsidR="001F2705" w:rsidRDefault="001F2705" w:rsidP="003B53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ПК3.1-ПК3.3</w:t>
            </w:r>
          </w:p>
        </w:tc>
      </w:tr>
      <w:tr w:rsidR="006E67B7" w:rsidRPr="00D42F3F" w:rsidTr="00011CED">
        <w:tc>
          <w:tcPr>
            <w:tcW w:w="11836" w:type="dxa"/>
            <w:shd w:val="clear" w:color="auto" w:fill="auto"/>
            <w:vAlign w:val="center"/>
          </w:tcPr>
          <w:p w:rsidR="006E67B7" w:rsidRPr="00D42F3F" w:rsidRDefault="006E67B7" w:rsidP="00D42F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6E67B7" w:rsidRPr="00D42F3F" w:rsidRDefault="001F2705" w:rsidP="00D42F3F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6E67B7" w:rsidRPr="00D42F3F" w:rsidRDefault="006E67B7" w:rsidP="00D42F3F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2A021B">
      <w:pPr>
        <w:ind w:firstLine="770"/>
        <w:rPr>
          <w:rFonts w:ascii="Times New Roman" w:hAnsi="Times New Roman"/>
          <w:sz w:val="24"/>
          <w:szCs w:val="24"/>
        </w:rPr>
        <w:sectPr w:rsidR="002A021B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A021B" w:rsidRPr="002A021B" w:rsidRDefault="002A021B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2A021B" w:rsidRPr="002A021B" w:rsidRDefault="002A021B" w:rsidP="003A197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3A0BEF">
        <w:rPr>
          <w:rFonts w:ascii="Times New Roman" w:hAnsi="Times New Roman"/>
          <w:bCs/>
          <w:sz w:val="24"/>
          <w:szCs w:val="24"/>
        </w:rPr>
        <w:t>3.1.</w:t>
      </w:r>
      <w:r w:rsidRPr="002A02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A0BEF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3A0BEF" w:rsidRDefault="003A0BEF" w:rsidP="003A0BE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3A0BEF" w:rsidRPr="003A0BEF" w:rsidRDefault="003A0BEF" w:rsidP="003A0BE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3A0BEF">
        <w:rPr>
          <w:rFonts w:ascii="Times New Roman" w:hAnsi="Times New Roman" w:hint="eastAsia"/>
          <w:bCs/>
          <w:sz w:val="24"/>
          <w:szCs w:val="24"/>
        </w:rPr>
        <w:t>Кабинет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/>
          <w:bCs/>
          <w:i/>
          <w:iCs/>
          <w:sz w:val="24"/>
          <w:szCs w:val="24"/>
        </w:rPr>
        <w:t xml:space="preserve">«Экономика отрасли и предпринимательства» </w:t>
      </w:r>
      <w:r w:rsidRPr="003A0BEF">
        <w:rPr>
          <w:rFonts w:ascii="Times New Roman" w:hAnsi="Times New Roman" w:hint="eastAsia"/>
          <w:bCs/>
          <w:sz w:val="24"/>
          <w:szCs w:val="24"/>
        </w:rPr>
        <w:t>оснащенный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оборудованием</w:t>
      </w:r>
      <w:r w:rsidRPr="003A0BEF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рабочие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места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преподавателя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и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обучающихся</w:t>
      </w:r>
      <w:r w:rsidRPr="003A0BEF">
        <w:rPr>
          <w:rFonts w:ascii="Times New Roman" w:hAnsi="Times New Roman"/>
          <w:bCs/>
          <w:sz w:val="24"/>
          <w:szCs w:val="24"/>
        </w:rPr>
        <w:t xml:space="preserve"> (</w:t>
      </w:r>
      <w:r w:rsidRPr="003A0BEF">
        <w:rPr>
          <w:rFonts w:ascii="Times New Roman" w:hAnsi="Times New Roman" w:hint="eastAsia"/>
          <w:bCs/>
          <w:sz w:val="24"/>
          <w:szCs w:val="24"/>
        </w:rPr>
        <w:t>столы</w:t>
      </w:r>
      <w:r w:rsidRPr="003A0BEF">
        <w:rPr>
          <w:rFonts w:ascii="Times New Roman" w:hAnsi="Times New Roman"/>
          <w:bCs/>
          <w:sz w:val="24"/>
          <w:szCs w:val="24"/>
        </w:rPr>
        <w:t xml:space="preserve"> , </w:t>
      </w:r>
      <w:r w:rsidRPr="003A0BEF">
        <w:rPr>
          <w:rFonts w:ascii="Times New Roman" w:hAnsi="Times New Roman" w:hint="eastAsia"/>
          <w:bCs/>
          <w:sz w:val="24"/>
          <w:szCs w:val="24"/>
        </w:rPr>
        <w:t>стулья</w:t>
      </w:r>
      <w:r w:rsidRPr="003A0BEF">
        <w:rPr>
          <w:rFonts w:ascii="Times New Roman" w:hAnsi="Times New Roman"/>
          <w:bCs/>
          <w:sz w:val="24"/>
          <w:szCs w:val="24"/>
        </w:rPr>
        <w:t>)</w:t>
      </w:r>
    </w:p>
    <w:p w:rsidR="003A0BEF" w:rsidRDefault="003A0BEF" w:rsidP="003A0BE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3A0BEF">
        <w:rPr>
          <w:rFonts w:ascii="Times New Roman" w:hAnsi="Times New Roman" w:hint="eastAsia"/>
          <w:bCs/>
          <w:sz w:val="24"/>
          <w:szCs w:val="24"/>
        </w:rPr>
        <w:t>техническими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средствами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обучения</w:t>
      </w:r>
      <w:r w:rsidRPr="003A0BEF">
        <w:rPr>
          <w:rFonts w:ascii="Times New Roman" w:hAnsi="Times New Roman"/>
          <w:bCs/>
          <w:sz w:val="24"/>
          <w:szCs w:val="24"/>
        </w:rPr>
        <w:t xml:space="preserve">: </w:t>
      </w:r>
      <w:r w:rsidRPr="003A0BEF">
        <w:rPr>
          <w:rFonts w:ascii="Times New Roman" w:hAnsi="Times New Roman" w:hint="eastAsia"/>
          <w:bCs/>
          <w:sz w:val="24"/>
          <w:szCs w:val="24"/>
        </w:rPr>
        <w:t>мобильное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автоматизированное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рабочее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место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преподавателя</w:t>
      </w:r>
      <w:r w:rsidRPr="003A0BEF">
        <w:rPr>
          <w:rFonts w:ascii="Times New Roman" w:hAnsi="Times New Roman"/>
          <w:bCs/>
          <w:sz w:val="24"/>
          <w:szCs w:val="24"/>
        </w:rPr>
        <w:t xml:space="preserve">: </w:t>
      </w:r>
      <w:r w:rsidRPr="003A0BEF">
        <w:rPr>
          <w:rFonts w:ascii="Times New Roman" w:hAnsi="Times New Roman" w:hint="eastAsia"/>
          <w:bCs/>
          <w:sz w:val="24"/>
          <w:szCs w:val="24"/>
        </w:rPr>
        <w:t>персональный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компьютер</w:t>
      </w:r>
      <w:r w:rsidRPr="003A0BEF">
        <w:rPr>
          <w:rFonts w:ascii="Times New Roman" w:hAnsi="Times New Roman"/>
          <w:bCs/>
          <w:sz w:val="24"/>
          <w:szCs w:val="24"/>
        </w:rPr>
        <w:t xml:space="preserve">, </w:t>
      </w:r>
      <w:r w:rsidRPr="003A0BEF">
        <w:rPr>
          <w:rFonts w:ascii="Times New Roman" w:hAnsi="Times New Roman" w:hint="eastAsia"/>
          <w:bCs/>
          <w:sz w:val="24"/>
          <w:szCs w:val="24"/>
        </w:rPr>
        <w:t>мультимедийный</w:t>
      </w:r>
      <w:r w:rsidRPr="003A0BEF"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проектор</w:t>
      </w:r>
      <w:r w:rsidRPr="003A0BEF">
        <w:rPr>
          <w:rFonts w:ascii="Times New Roman" w:hAnsi="Times New Roman"/>
          <w:bCs/>
          <w:sz w:val="24"/>
          <w:szCs w:val="24"/>
        </w:rPr>
        <w:t xml:space="preserve">, </w:t>
      </w:r>
      <w:r w:rsidRPr="003A0BEF">
        <w:rPr>
          <w:rFonts w:ascii="Times New Roman" w:hAnsi="Times New Roman" w:hint="eastAsia"/>
          <w:bCs/>
          <w:sz w:val="24"/>
          <w:szCs w:val="24"/>
        </w:rPr>
        <w:t>экран</w:t>
      </w:r>
      <w:r w:rsidRPr="003A0BEF">
        <w:rPr>
          <w:rFonts w:ascii="Times New Roman" w:hAnsi="Times New Roman"/>
          <w:bCs/>
          <w:sz w:val="24"/>
          <w:szCs w:val="24"/>
        </w:rPr>
        <w:t xml:space="preserve">, </w:t>
      </w:r>
      <w:r w:rsidRPr="003A0BEF">
        <w:rPr>
          <w:rFonts w:ascii="Times New Roman" w:hAnsi="Times New Roman" w:hint="eastAsia"/>
          <w:bCs/>
          <w:sz w:val="24"/>
          <w:szCs w:val="24"/>
        </w:rPr>
        <w:t>акустическая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A0BEF">
        <w:rPr>
          <w:rFonts w:ascii="Times New Roman" w:hAnsi="Times New Roman" w:hint="eastAsia"/>
          <w:bCs/>
          <w:sz w:val="24"/>
          <w:szCs w:val="24"/>
        </w:rPr>
        <w:t>система</w:t>
      </w:r>
    </w:p>
    <w:p w:rsidR="003A0BEF" w:rsidRDefault="003A0BEF" w:rsidP="003A0BE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A021B" w:rsidRPr="003A0BEF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3A0BEF">
        <w:rPr>
          <w:rFonts w:ascii="Times New Roman" w:hAnsi="Times New Roman"/>
          <w:bCs/>
          <w:sz w:val="24"/>
          <w:szCs w:val="24"/>
        </w:rPr>
        <w:t>3.2. Информационное обеспечение реализации программы</w:t>
      </w:r>
    </w:p>
    <w:p w:rsidR="003A0BEF" w:rsidRPr="002A021B" w:rsidRDefault="003A0BEF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3A0BEF">
        <w:rPr>
          <w:rFonts w:ascii="Times New Roman" w:hAnsi="Times New Roman"/>
          <w:bCs/>
          <w:sz w:val="24"/>
          <w:szCs w:val="24"/>
        </w:rPr>
        <w:t>3.2.1. Печатные издания</w:t>
      </w:r>
    </w:p>
    <w:p w:rsidR="003A0BEF" w:rsidRPr="003A0BEF" w:rsidRDefault="003A0BEF" w:rsidP="002A021B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A021B" w:rsidRDefault="003A0BEF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A0BEF">
        <w:rPr>
          <w:rFonts w:ascii="Times New Roman" w:hAnsi="Times New Roman"/>
          <w:sz w:val="24"/>
          <w:szCs w:val="24"/>
        </w:rPr>
        <w:t>Экономика отрасли (строительство) Акимов В.В., Макарова Т.Н., Мерзляков В.Ф., Огай К.А. ИНФРА-М, 2018</w:t>
      </w:r>
    </w:p>
    <w:p w:rsidR="00430122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Справочное пособие в схемах по «Экономике организаций( предприятий)»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Арсенова Е.В., Крюкова О.Г.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Финансы и статистика 2016</w:t>
      </w:r>
    </w:p>
    <w:p w:rsidR="00430122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организации (предприятия)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Сергеев И.В., Веретенникова И.И.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ТК Велби, Издательство Проспект, 2016</w:t>
      </w:r>
    </w:p>
    <w:p w:rsidR="00430122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строительства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Степанов И.С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Юрайт-Издат, 2015</w:t>
      </w:r>
    </w:p>
    <w:p w:rsidR="00430122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строительной отрасли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Бакушева Н.И.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Академия, 2015</w:t>
      </w:r>
    </w:p>
    <w:p w:rsidR="00430122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предприятия (фирмы)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Волкова О.И., Девяткина О.В.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ИНФРА-М, 2018</w:t>
      </w:r>
    </w:p>
    <w:p w:rsidR="00430122" w:rsidRPr="003A0BEF" w:rsidRDefault="00430122" w:rsidP="00430122">
      <w:pPr>
        <w:pStyle w:val="ab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Экономика отрасли (строительство)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Ефименко И.Б., Плотников А.Н.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 Вузовский учебник 2015</w:t>
      </w:r>
    </w:p>
    <w:p w:rsidR="003A0BEF" w:rsidRPr="003A0BEF" w:rsidRDefault="003A0BEF" w:rsidP="003A0B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30122">
        <w:rPr>
          <w:rFonts w:ascii="Times New Roman" w:hAnsi="Times New Roman" w:hint="eastAsia"/>
          <w:sz w:val="24"/>
          <w:szCs w:val="24"/>
        </w:rPr>
        <w:t>Голов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Р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С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Организация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производства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экономика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управление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в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промышленности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/>
          <w:sz w:val="24"/>
          <w:szCs w:val="24"/>
        </w:rPr>
        <w:t>[</w:t>
      </w:r>
      <w:r w:rsidRPr="00430122">
        <w:rPr>
          <w:rFonts w:ascii="Times New Roman" w:hAnsi="Times New Roman" w:hint="eastAsia"/>
          <w:sz w:val="24"/>
          <w:szCs w:val="24"/>
        </w:rPr>
        <w:t>Электронный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ресурс</w:t>
      </w:r>
      <w:r w:rsidRPr="00430122">
        <w:rPr>
          <w:rFonts w:ascii="Times New Roman" w:hAnsi="Times New Roman"/>
          <w:sz w:val="24"/>
          <w:szCs w:val="24"/>
        </w:rPr>
        <w:t xml:space="preserve">] : </w:t>
      </w:r>
      <w:r w:rsidRPr="00430122">
        <w:rPr>
          <w:rFonts w:ascii="Times New Roman" w:hAnsi="Times New Roman" w:hint="eastAsia"/>
          <w:sz w:val="24"/>
          <w:szCs w:val="24"/>
        </w:rPr>
        <w:t>учебник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для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бакалавров</w:t>
      </w:r>
      <w:r w:rsidRPr="00430122">
        <w:rPr>
          <w:rFonts w:ascii="Times New Roman" w:hAnsi="Times New Roman"/>
          <w:sz w:val="24"/>
          <w:szCs w:val="24"/>
        </w:rPr>
        <w:t xml:space="preserve"> / </w:t>
      </w:r>
      <w:r w:rsidRPr="00430122">
        <w:rPr>
          <w:rFonts w:ascii="Times New Roman" w:hAnsi="Times New Roman" w:hint="eastAsia"/>
          <w:sz w:val="24"/>
          <w:szCs w:val="24"/>
        </w:rPr>
        <w:t>Голов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Р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С</w:t>
      </w:r>
      <w:r w:rsidRPr="00430122">
        <w:rPr>
          <w:rFonts w:ascii="Times New Roman" w:hAnsi="Times New Roman"/>
          <w:sz w:val="24"/>
          <w:szCs w:val="24"/>
        </w:rPr>
        <w:t xml:space="preserve">., </w:t>
      </w:r>
      <w:r w:rsidRPr="00430122">
        <w:rPr>
          <w:rFonts w:ascii="Times New Roman" w:hAnsi="Times New Roman" w:hint="eastAsia"/>
          <w:sz w:val="24"/>
          <w:szCs w:val="24"/>
        </w:rPr>
        <w:t>Агарков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А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П</w:t>
      </w:r>
      <w:r w:rsidRPr="00430122">
        <w:rPr>
          <w:rFonts w:ascii="Times New Roman" w:hAnsi="Times New Roman"/>
          <w:sz w:val="24"/>
          <w:szCs w:val="24"/>
        </w:rPr>
        <w:t xml:space="preserve">., </w:t>
      </w:r>
      <w:r w:rsidRPr="00430122">
        <w:rPr>
          <w:rFonts w:ascii="Times New Roman" w:hAnsi="Times New Roman" w:hint="eastAsia"/>
          <w:sz w:val="24"/>
          <w:szCs w:val="24"/>
        </w:rPr>
        <w:t>Мыльник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А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В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М</w:t>
      </w:r>
      <w:r w:rsidRPr="00430122">
        <w:rPr>
          <w:rFonts w:ascii="Times New Roman" w:hAnsi="Times New Roman"/>
          <w:sz w:val="24"/>
          <w:szCs w:val="24"/>
        </w:rPr>
        <w:t>.:</w:t>
      </w:r>
      <w:r w:rsidRPr="00430122">
        <w:rPr>
          <w:rFonts w:ascii="Times New Roman" w:hAnsi="Times New Roman" w:hint="eastAsia"/>
          <w:sz w:val="24"/>
          <w:szCs w:val="24"/>
        </w:rPr>
        <w:t>Дашков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К</w:t>
      </w:r>
      <w:r w:rsidRPr="00430122">
        <w:rPr>
          <w:rFonts w:ascii="Times New Roman" w:hAnsi="Times New Roman"/>
          <w:sz w:val="24"/>
          <w:szCs w:val="24"/>
        </w:rPr>
        <w:t xml:space="preserve">, 2017.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858 </w:t>
      </w:r>
      <w:r w:rsidRPr="00430122">
        <w:rPr>
          <w:rFonts w:ascii="Times New Roman" w:hAnsi="Times New Roman" w:hint="eastAsia"/>
          <w:sz w:val="24"/>
          <w:szCs w:val="24"/>
        </w:rPr>
        <w:t>с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(</w:t>
      </w:r>
      <w:r w:rsidRPr="00430122">
        <w:rPr>
          <w:rFonts w:ascii="Times New Roman" w:hAnsi="Times New Roman" w:hint="eastAsia"/>
          <w:sz w:val="24"/>
          <w:szCs w:val="24"/>
        </w:rPr>
        <w:t>Учебные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издания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для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бакалавров</w:t>
      </w:r>
      <w:r w:rsidRPr="00430122">
        <w:rPr>
          <w:rFonts w:ascii="Times New Roman" w:hAnsi="Times New Roman"/>
          <w:sz w:val="24"/>
          <w:szCs w:val="24"/>
        </w:rPr>
        <w:t xml:space="preserve">) 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Режим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доступа</w:t>
      </w:r>
      <w:r w:rsidRPr="00430122">
        <w:rPr>
          <w:rFonts w:ascii="Times New Roman" w:hAnsi="Times New Roman"/>
          <w:sz w:val="24"/>
          <w:szCs w:val="24"/>
        </w:rPr>
        <w:t xml:space="preserve"> http://znanium.com/catalog.php?bookinfo=935837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/>
          <w:sz w:val="24"/>
          <w:szCs w:val="24"/>
        </w:rPr>
        <w:t xml:space="preserve">2. </w:t>
      </w:r>
      <w:r w:rsidRPr="00430122">
        <w:rPr>
          <w:rFonts w:ascii="Times New Roman" w:hAnsi="Times New Roman" w:hint="eastAsia"/>
          <w:sz w:val="24"/>
          <w:szCs w:val="24"/>
        </w:rPr>
        <w:t>Экономика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организация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управление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промышленным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предприятием</w:t>
      </w:r>
      <w:r w:rsidRPr="00430122">
        <w:rPr>
          <w:rFonts w:ascii="Times New Roman" w:hAnsi="Times New Roman"/>
          <w:sz w:val="24"/>
          <w:szCs w:val="24"/>
        </w:rPr>
        <w:t xml:space="preserve"> [</w:t>
      </w:r>
      <w:r w:rsidRPr="00430122">
        <w:rPr>
          <w:rFonts w:ascii="Times New Roman" w:hAnsi="Times New Roman" w:hint="eastAsia"/>
          <w:sz w:val="24"/>
          <w:szCs w:val="24"/>
        </w:rPr>
        <w:t>Электронный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ресурс</w:t>
      </w:r>
      <w:r w:rsidRPr="00430122">
        <w:rPr>
          <w:rFonts w:ascii="Times New Roman" w:hAnsi="Times New Roman"/>
          <w:sz w:val="24"/>
          <w:szCs w:val="24"/>
        </w:rPr>
        <w:t xml:space="preserve">] : </w:t>
      </w:r>
      <w:r w:rsidRPr="00430122">
        <w:rPr>
          <w:rFonts w:ascii="Times New Roman" w:hAnsi="Times New Roman" w:hint="eastAsia"/>
          <w:sz w:val="24"/>
          <w:szCs w:val="24"/>
        </w:rPr>
        <w:t>учебник</w:t>
      </w:r>
      <w:r w:rsidRPr="00430122">
        <w:rPr>
          <w:rFonts w:ascii="Times New Roman" w:hAnsi="Times New Roman"/>
          <w:sz w:val="24"/>
          <w:szCs w:val="24"/>
        </w:rPr>
        <w:t xml:space="preserve"> / </w:t>
      </w:r>
      <w:r w:rsidRPr="00430122">
        <w:rPr>
          <w:rFonts w:ascii="Times New Roman" w:hAnsi="Times New Roman" w:hint="eastAsia"/>
          <w:sz w:val="24"/>
          <w:szCs w:val="24"/>
        </w:rPr>
        <w:t>Е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Д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Коршунова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др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М</w:t>
      </w:r>
      <w:r w:rsidRPr="00430122">
        <w:rPr>
          <w:rFonts w:ascii="Times New Roman" w:hAnsi="Times New Roman"/>
          <w:sz w:val="24"/>
          <w:szCs w:val="24"/>
        </w:rPr>
        <w:t xml:space="preserve">.: </w:t>
      </w:r>
      <w:r w:rsidRPr="00430122">
        <w:rPr>
          <w:rFonts w:ascii="Times New Roman" w:hAnsi="Times New Roman" w:hint="eastAsia"/>
          <w:sz w:val="24"/>
          <w:szCs w:val="24"/>
        </w:rPr>
        <w:t>КУРС</w:t>
      </w:r>
      <w:r w:rsidRPr="00430122">
        <w:rPr>
          <w:rFonts w:ascii="Times New Roman" w:hAnsi="Times New Roman"/>
          <w:sz w:val="24"/>
          <w:szCs w:val="24"/>
        </w:rPr>
        <w:t xml:space="preserve">: </w:t>
      </w:r>
      <w:r w:rsidRPr="00430122">
        <w:rPr>
          <w:rFonts w:ascii="Times New Roman" w:hAnsi="Times New Roman" w:hint="eastAsia"/>
          <w:sz w:val="24"/>
          <w:szCs w:val="24"/>
        </w:rPr>
        <w:t>ИНФРА</w:t>
      </w:r>
      <w:r w:rsidRPr="00430122">
        <w:rPr>
          <w:rFonts w:ascii="Times New Roman" w:hAnsi="Times New Roman"/>
          <w:sz w:val="24"/>
          <w:szCs w:val="24"/>
        </w:rPr>
        <w:t>-</w:t>
      </w:r>
      <w:r w:rsidRPr="00430122">
        <w:rPr>
          <w:rFonts w:ascii="Times New Roman" w:hAnsi="Times New Roman" w:hint="eastAsia"/>
          <w:sz w:val="24"/>
          <w:szCs w:val="24"/>
        </w:rPr>
        <w:t>М</w:t>
      </w:r>
      <w:r w:rsidRPr="00430122">
        <w:rPr>
          <w:rFonts w:ascii="Times New Roman" w:hAnsi="Times New Roman"/>
          <w:sz w:val="24"/>
          <w:szCs w:val="24"/>
        </w:rPr>
        <w:t xml:space="preserve">, 2017.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  <w:r w:rsidRPr="00430122">
        <w:rPr>
          <w:rFonts w:ascii="Times New Roman" w:hAnsi="Times New Roman"/>
          <w:sz w:val="24"/>
          <w:szCs w:val="24"/>
        </w:rPr>
        <w:t xml:space="preserve"> 272 </w:t>
      </w:r>
      <w:r w:rsidRPr="00430122">
        <w:rPr>
          <w:rFonts w:ascii="Times New Roman" w:hAnsi="Times New Roman" w:hint="eastAsia"/>
          <w:sz w:val="24"/>
          <w:szCs w:val="24"/>
        </w:rPr>
        <w:t>с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–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Режим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доступа</w:t>
      </w:r>
      <w:r w:rsidRPr="00430122">
        <w:rPr>
          <w:rFonts w:ascii="Times New Roman" w:hAnsi="Times New Roman"/>
          <w:sz w:val="24"/>
          <w:szCs w:val="24"/>
        </w:rPr>
        <w:t>: http://znanium.com/catalog.php?bookinfo=635023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/>
          <w:b/>
          <w:bCs/>
          <w:i/>
          <w:iCs/>
          <w:sz w:val="24"/>
          <w:szCs w:val="24"/>
        </w:rPr>
        <w:t xml:space="preserve">3. </w:t>
      </w:r>
      <w:r w:rsidRPr="00430122">
        <w:rPr>
          <w:rFonts w:ascii="Times New Roman" w:hAnsi="Times New Roman" w:hint="eastAsia"/>
          <w:sz w:val="24"/>
          <w:szCs w:val="24"/>
        </w:rPr>
        <w:t>Экономика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отрасли</w:t>
      </w:r>
      <w:r w:rsidRPr="00430122">
        <w:rPr>
          <w:rFonts w:ascii="Times New Roman" w:hAnsi="Times New Roman"/>
          <w:sz w:val="24"/>
          <w:szCs w:val="24"/>
        </w:rPr>
        <w:t xml:space="preserve"> (</w:t>
      </w:r>
      <w:r w:rsidRPr="00430122">
        <w:rPr>
          <w:rFonts w:ascii="Times New Roman" w:hAnsi="Times New Roman" w:hint="eastAsia"/>
          <w:sz w:val="24"/>
          <w:szCs w:val="24"/>
        </w:rPr>
        <w:t>строительство</w:t>
      </w:r>
      <w:r w:rsidRPr="00430122">
        <w:rPr>
          <w:rFonts w:ascii="Times New Roman" w:hAnsi="Times New Roman"/>
          <w:sz w:val="24"/>
          <w:szCs w:val="24"/>
        </w:rPr>
        <w:t xml:space="preserve">) : </w:t>
      </w:r>
      <w:r w:rsidRPr="00430122">
        <w:rPr>
          <w:rFonts w:ascii="Times New Roman" w:hAnsi="Times New Roman" w:hint="eastAsia"/>
          <w:sz w:val="24"/>
          <w:szCs w:val="24"/>
        </w:rPr>
        <w:t>учебник</w:t>
      </w:r>
      <w:r w:rsidRPr="00430122">
        <w:rPr>
          <w:rFonts w:ascii="Times New Roman" w:hAnsi="Times New Roman"/>
          <w:sz w:val="24"/>
          <w:szCs w:val="24"/>
        </w:rPr>
        <w:t xml:space="preserve"> / </w:t>
      </w:r>
      <w:r w:rsidRPr="00430122">
        <w:rPr>
          <w:rFonts w:ascii="Times New Roman" w:hAnsi="Times New Roman" w:hint="eastAsia"/>
          <w:sz w:val="24"/>
          <w:szCs w:val="24"/>
        </w:rPr>
        <w:t>В</w:t>
      </w:r>
      <w:r w:rsidRPr="00430122">
        <w:rPr>
          <w:rFonts w:ascii="Times New Roman" w:hAnsi="Times New Roman"/>
          <w:sz w:val="24"/>
          <w:szCs w:val="24"/>
        </w:rPr>
        <w:t>.</w:t>
      </w:r>
      <w:r w:rsidRPr="00430122">
        <w:rPr>
          <w:rFonts w:ascii="Times New Roman" w:hAnsi="Times New Roman" w:hint="eastAsia"/>
          <w:sz w:val="24"/>
          <w:szCs w:val="24"/>
        </w:rPr>
        <w:t>В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Акимов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А</w:t>
      </w:r>
      <w:r w:rsidRPr="00430122">
        <w:rPr>
          <w:rFonts w:ascii="Times New Roman" w:hAnsi="Times New Roman"/>
          <w:sz w:val="24"/>
          <w:szCs w:val="24"/>
        </w:rPr>
        <w:t>.</w:t>
      </w:r>
      <w:r w:rsidRPr="00430122">
        <w:rPr>
          <w:rFonts w:ascii="Times New Roman" w:hAnsi="Times New Roman" w:hint="eastAsia"/>
          <w:sz w:val="24"/>
          <w:szCs w:val="24"/>
        </w:rPr>
        <w:t>Г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Герасимова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Т</w:t>
      </w:r>
      <w:r w:rsidRPr="00430122">
        <w:rPr>
          <w:rFonts w:ascii="Times New Roman" w:hAnsi="Times New Roman"/>
          <w:sz w:val="24"/>
          <w:szCs w:val="24"/>
        </w:rPr>
        <w:t>.</w:t>
      </w:r>
      <w:r w:rsidRPr="00430122">
        <w:rPr>
          <w:rFonts w:ascii="Times New Roman" w:hAnsi="Times New Roman" w:hint="eastAsia"/>
          <w:sz w:val="24"/>
          <w:szCs w:val="24"/>
        </w:rPr>
        <w:t>Н</w:t>
      </w:r>
      <w:r w:rsidRPr="00430122">
        <w:rPr>
          <w:rFonts w:ascii="Times New Roman" w:hAnsi="Times New Roman"/>
          <w:sz w:val="24"/>
          <w:szCs w:val="24"/>
        </w:rPr>
        <w:t>.</w:t>
      </w:r>
    </w:p>
    <w:p w:rsidR="00430122" w:rsidRPr="00430122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Макарова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В</w:t>
      </w:r>
      <w:r w:rsidRPr="00430122">
        <w:rPr>
          <w:rFonts w:ascii="Times New Roman" w:hAnsi="Times New Roman"/>
          <w:sz w:val="24"/>
          <w:szCs w:val="24"/>
        </w:rPr>
        <w:t>.</w:t>
      </w:r>
      <w:r w:rsidRPr="00430122">
        <w:rPr>
          <w:rFonts w:ascii="Times New Roman" w:hAnsi="Times New Roman" w:hint="eastAsia"/>
          <w:sz w:val="24"/>
          <w:szCs w:val="24"/>
        </w:rPr>
        <w:t>Ф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Мерзляков</w:t>
      </w:r>
      <w:r w:rsidRPr="00430122">
        <w:rPr>
          <w:rFonts w:ascii="Times New Roman" w:hAnsi="Times New Roman"/>
          <w:sz w:val="24"/>
          <w:szCs w:val="24"/>
        </w:rPr>
        <w:t xml:space="preserve">, </w:t>
      </w:r>
      <w:r w:rsidRPr="00430122">
        <w:rPr>
          <w:rFonts w:ascii="Times New Roman" w:hAnsi="Times New Roman" w:hint="eastAsia"/>
          <w:sz w:val="24"/>
          <w:szCs w:val="24"/>
        </w:rPr>
        <w:t>К</w:t>
      </w:r>
      <w:r w:rsidRPr="00430122">
        <w:rPr>
          <w:rFonts w:ascii="Times New Roman" w:hAnsi="Times New Roman"/>
          <w:sz w:val="24"/>
          <w:szCs w:val="24"/>
        </w:rPr>
        <w:t>.</w:t>
      </w:r>
      <w:r w:rsidRPr="00430122">
        <w:rPr>
          <w:rFonts w:ascii="Times New Roman" w:hAnsi="Times New Roman" w:hint="eastAsia"/>
          <w:sz w:val="24"/>
          <w:szCs w:val="24"/>
        </w:rPr>
        <w:t>А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Огай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—</w:t>
      </w:r>
      <w:r w:rsidRPr="00430122">
        <w:rPr>
          <w:rFonts w:ascii="Times New Roman" w:hAnsi="Times New Roman"/>
          <w:sz w:val="24"/>
          <w:szCs w:val="24"/>
        </w:rPr>
        <w:t xml:space="preserve"> 2-</w:t>
      </w:r>
      <w:r w:rsidRPr="00430122">
        <w:rPr>
          <w:rFonts w:ascii="Times New Roman" w:hAnsi="Times New Roman" w:hint="eastAsia"/>
          <w:sz w:val="24"/>
          <w:szCs w:val="24"/>
        </w:rPr>
        <w:t>е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изд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—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М</w:t>
      </w:r>
      <w:r w:rsidRPr="00430122">
        <w:rPr>
          <w:rFonts w:ascii="Times New Roman" w:hAnsi="Times New Roman"/>
          <w:sz w:val="24"/>
          <w:szCs w:val="24"/>
        </w:rPr>
        <w:t xml:space="preserve">. : </w:t>
      </w:r>
      <w:r w:rsidRPr="00430122">
        <w:rPr>
          <w:rFonts w:ascii="Times New Roman" w:hAnsi="Times New Roman" w:hint="eastAsia"/>
          <w:sz w:val="24"/>
          <w:szCs w:val="24"/>
        </w:rPr>
        <w:t>ИНФРА</w:t>
      </w:r>
      <w:r w:rsidRPr="00430122">
        <w:rPr>
          <w:rFonts w:ascii="MingLiU_HKSCS" w:eastAsia="MingLiU_HKSCS" w:hAnsi="MingLiU_HKSCS" w:cs="MingLiU_HKSCS" w:hint="eastAsia"/>
          <w:sz w:val="24"/>
          <w:szCs w:val="24"/>
        </w:rPr>
        <w:t></w:t>
      </w:r>
      <w:r w:rsidRPr="00430122">
        <w:rPr>
          <w:rFonts w:ascii="Times New Roman" w:hAnsi="Times New Roman" w:hint="eastAsia"/>
          <w:sz w:val="24"/>
          <w:szCs w:val="24"/>
        </w:rPr>
        <w:t>М</w:t>
      </w:r>
      <w:r w:rsidRPr="00430122">
        <w:rPr>
          <w:rFonts w:ascii="Times New Roman" w:hAnsi="Times New Roman"/>
          <w:sz w:val="24"/>
          <w:szCs w:val="24"/>
        </w:rPr>
        <w:t xml:space="preserve">, 2018. </w:t>
      </w:r>
      <w:r w:rsidRPr="00430122">
        <w:rPr>
          <w:rFonts w:ascii="Times New Roman" w:hAnsi="Times New Roman" w:hint="eastAsia"/>
          <w:sz w:val="24"/>
          <w:szCs w:val="24"/>
        </w:rPr>
        <w:t>—</w:t>
      </w:r>
      <w:r w:rsidRPr="00430122">
        <w:rPr>
          <w:rFonts w:ascii="Times New Roman" w:hAnsi="Times New Roman"/>
          <w:sz w:val="24"/>
          <w:szCs w:val="24"/>
        </w:rPr>
        <w:t xml:space="preserve"> 300 </w:t>
      </w:r>
      <w:r w:rsidRPr="00430122">
        <w:rPr>
          <w:rFonts w:ascii="Times New Roman" w:hAnsi="Times New Roman" w:hint="eastAsia"/>
          <w:sz w:val="24"/>
          <w:szCs w:val="24"/>
        </w:rPr>
        <w:t>с</w:t>
      </w:r>
      <w:r w:rsidRPr="00430122">
        <w:rPr>
          <w:rFonts w:ascii="Times New Roman" w:hAnsi="Times New Roman"/>
          <w:sz w:val="24"/>
          <w:szCs w:val="24"/>
        </w:rPr>
        <w:t>. +</w:t>
      </w:r>
    </w:p>
    <w:p w:rsidR="003A1978" w:rsidRPr="002A021B" w:rsidRDefault="00430122" w:rsidP="004301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0122">
        <w:rPr>
          <w:rFonts w:ascii="Times New Roman" w:hAnsi="Times New Roman" w:hint="eastAsia"/>
          <w:sz w:val="24"/>
          <w:szCs w:val="24"/>
        </w:rPr>
        <w:t>Доп</w:t>
      </w:r>
      <w:r w:rsidRPr="00430122">
        <w:rPr>
          <w:rFonts w:ascii="Times New Roman" w:hAnsi="Times New Roman"/>
          <w:sz w:val="24"/>
          <w:szCs w:val="24"/>
        </w:rPr>
        <w:t xml:space="preserve">. </w:t>
      </w:r>
      <w:r w:rsidRPr="00430122">
        <w:rPr>
          <w:rFonts w:ascii="Times New Roman" w:hAnsi="Times New Roman" w:hint="eastAsia"/>
          <w:sz w:val="24"/>
          <w:szCs w:val="24"/>
        </w:rPr>
        <w:t>материалы</w:t>
      </w:r>
      <w:r w:rsidRPr="00430122">
        <w:rPr>
          <w:rFonts w:ascii="Times New Roman" w:hAnsi="Times New Roman"/>
          <w:sz w:val="24"/>
          <w:szCs w:val="24"/>
        </w:rPr>
        <w:t xml:space="preserve"> [</w:t>
      </w:r>
      <w:r w:rsidRPr="00430122">
        <w:rPr>
          <w:rFonts w:ascii="Times New Roman" w:hAnsi="Times New Roman" w:hint="eastAsia"/>
          <w:sz w:val="24"/>
          <w:szCs w:val="24"/>
        </w:rPr>
        <w:t>Электронный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ресурс</w:t>
      </w:r>
      <w:r w:rsidRPr="00430122">
        <w:rPr>
          <w:rFonts w:ascii="Times New Roman" w:hAnsi="Times New Roman"/>
          <w:sz w:val="24"/>
          <w:szCs w:val="24"/>
        </w:rPr>
        <w:t xml:space="preserve">; </w:t>
      </w:r>
      <w:r w:rsidRPr="00430122">
        <w:rPr>
          <w:rFonts w:ascii="Times New Roman" w:hAnsi="Times New Roman" w:hint="eastAsia"/>
          <w:sz w:val="24"/>
          <w:szCs w:val="24"/>
        </w:rPr>
        <w:t>Режим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 w:rsidRPr="00430122">
        <w:rPr>
          <w:rFonts w:ascii="Times New Roman" w:hAnsi="Times New Roman" w:hint="eastAsia"/>
          <w:sz w:val="24"/>
          <w:szCs w:val="24"/>
        </w:rPr>
        <w:t>доступа</w:t>
      </w:r>
      <w:r w:rsidRPr="00430122">
        <w:rPr>
          <w:rFonts w:ascii="Times New Roman" w:hAnsi="Times New Roman"/>
          <w:sz w:val="24"/>
          <w:szCs w:val="24"/>
        </w:rPr>
        <w:t xml:space="preserve"> http://www.znanium.com].</w:t>
      </w:r>
    </w:p>
    <w:p w:rsidR="003A1978" w:rsidRPr="002A021B" w:rsidRDefault="003A1978" w:rsidP="002A021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430122" w:rsidRDefault="00430122" w:rsidP="004301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430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Ценообразование в строительстве Александров В.Т.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ИНТЕР, 2017</w:t>
      </w:r>
    </w:p>
    <w:p w:rsidR="00430122" w:rsidRDefault="00430122" w:rsidP="004301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Экономика организации (предприятия)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Тришкина Н.А.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Центр дистанционных образовательных технологий МИЭМП, 2015</w:t>
      </w:r>
    </w:p>
    <w:p w:rsidR="00430122" w:rsidRDefault="00430122" w:rsidP="00430122">
      <w:r>
        <w:rPr>
          <w:rFonts w:ascii="Times New Roman" w:hAnsi="Times New Roman"/>
          <w:sz w:val="24"/>
          <w:szCs w:val="24"/>
        </w:rPr>
        <w:t>3) Экономика строительства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Бузырев В.В.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ИЦ Академия, 2018</w:t>
      </w:r>
    </w:p>
    <w:p w:rsidR="00430122" w:rsidRDefault="00430122" w:rsidP="00430122">
      <w:pPr>
        <w:rPr>
          <w:rFonts w:ascii="Times New Roman" w:hAnsi="Times New Roman"/>
          <w:sz w:val="24"/>
          <w:szCs w:val="24"/>
        </w:rPr>
      </w:pPr>
      <w:r>
        <w:lastRenderedPageBreak/>
        <w:t xml:space="preserve">4) </w:t>
      </w:r>
      <w:r>
        <w:rPr>
          <w:rFonts w:ascii="Times New Roman" w:hAnsi="Times New Roman"/>
          <w:sz w:val="24"/>
          <w:szCs w:val="24"/>
        </w:rPr>
        <w:t xml:space="preserve">Менеджмент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ИЦ Академия, 2018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Драчева Е.Л.</w:t>
      </w:r>
    </w:p>
    <w:p w:rsidR="00430122" w:rsidRDefault="00430122" w:rsidP="00430122">
      <w:r>
        <w:rPr>
          <w:rFonts w:ascii="Times New Roman" w:hAnsi="Times New Roman"/>
          <w:sz w:val="24"/>
          <w:szCs w:val="24"/>
        </w:rPr>
        <w:t>5) Маркетинг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Кнышова Е.А.</w:t>
      </w:r>
      <w:r>
        <w:t xml:space="preserve">  </w:t>
      </w:r>
      <w:r>
        <w:rPr>
          <w:rFonts w:ascii="Times New Roman" w:hAnsi="Times New Roman"/>
          <w:sz w:val="24"/>
          <w:szCs w:val="24"/>
        </w:rPr>
        <w:t>«ЭКМОС» 2017</w:t>
      </w:r>
    </w:p>
    <w:p w:rsidR="00430122" w:rsidRDefault="00430122" w:rsidP="004301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Экономическая оценка инвестиций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Марголин А.М., Быстряков А.Я.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ФОРУМ: ИНФРА-М, 2016</w:t>
      </w:r>
    </w:p>
    <w:p w:rsidR="00866B0D" w:rsidRDefault="00430122" w:rsidP="00866B0D">
      <w:r>
        <w:rPr>
          <w:rFonts w:ascii="Times New Roman" w:hAnsi="Times New Roman"/>
          <w:sz w:val="24"/>
          <w:szCs w:val="24"/>
        </w:rPr>
        <w:t>7)</w:t>
      </w:r>
      <w:r w:rsidR="00866B0D" w:rsidRPr="00866B0D">
        <w:rPr>
          <w:rFonts w:ascii="Times New Roman" w:hAnsi="Times New Roman"/>
          <w:sz w:val="24"/>
          <w:szCs w:val="24"/>
        </w:rPr>
        <w:t xml:space="preserve"> </w:t>
      </w:r>
      <w:r w:rsidR="00866B0D">
        <w:rPr>
          <w:rFonts w:ascii="Times New Roman" w:hAnsi="Times New Roman"/>
          <w:sz w:val="24"/>
          <w:szCs w:val="24"/>
        </w:rPr>
        <w:t>Экономика предприятия : Тесты, задачи, ситуации</w:t>
      </w:r>
      <w:r w:rsidR="00866B0D">
        <w:t xml:space="preserve"> </w:t>
      </w:r>
      <w:r w:rsidR="00866B0D">
        <w:rPr>
          <w:rFonts w:ascii="Times New Roman" w:hAnsi="Times New Roman"/>
          <w:sz w:val="24"/>
          <w:szCs w:val="24"/>
        </w:rPr>
        <w:t>Швандер В.А.</w:t>
      </w:r>
      <w:r w:rsidR="00866B0D">
        <w:t xml:space="preserve"> </w:t>
      </w:r>
      <w:r w:rsidR="00866B0D">
        <w:rPr>
          <w:rFonts w:ascii="Times New Roman" w:hAnsi="Times New Roman"/>
          <w:sz w:val="24"/>
          <w:szCs w:val="24"/>
        </w:rPr>
        <w:t>ЮНИТА-ДАНА, 2016</w:t>
      </w:r>
    </w:p>
    <w:p w:rsidR="00866B0D" w:rsidRDefault="00866B0D" w:rsidP="00866B0D">
      <w:r>
        <w:rPr>
          <w:rFonts w:ascii="Times New Roman" w:hAnsi="Times New Roman"/>
          <w:sz w:val="24"/>
          <w:szCs w:val="24"/>
        </w:rPr>
        <w:t>8) Экономика предприятия (в схемах, таблицах, расчётах)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ИНФРА-М 2018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ИНФРА-М 2015</w:t>
      </w:r>
    </w:p>
    <w:p w:rsidR="00866B0D" w:rsidRDefault="00866B0D" w:rsidP="00866B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Экономика предприятия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Скляренко В.К., Прудников В.М.,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Скляренко В.К., Прудников В.М., Акуленко Н.Б., Кучеренко А.И.</w:t>
      </w:r>
    </w:p>
    <w:p w:rsidR="00866B0D" w:rsidRDefault="00866B0D" w:rsidP="00866B0D">
      <w:r>
        <w:rPr>
          <w:rFonts w:ascii="Times New Roman" w:hAnsi="Times New Roman"/>
          <w:sz w:val="24"/>
          <w:szCs w:val="24"/>
        </w:rPr>
        <w:t>10) Экономика организаций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Елизаров Е.Ф.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ИД Юриспруденция, 2017</w:t>
      </w:r>
    </w:p>
    <w:p w:rsidR="00866B0D" w:rsidRDefault="00866B0D" w:rsidP="00866B0D">
      <w:r>
        <w:rPr>
          <w:rFonts w:ascii="Times New Roman" w:hAnsi="Times New Roman"/>
          <w:sz w:val="24"/>
          <w:szCs w:val="24"/>
        </w:rPr>
        <w:t>11) Экономика организаций (предприятий)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Горфинкель В.Я., Швандер В.А.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ЮНИТИ-ДАНА,2018</w:t>
      </w:r>
    </w:p>
    <w:p w:rsidR="002A021B" w:rsidRDefault="00866B0D" w:rsidP="00866B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Экономика строительства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Толмачев Е.А., Монахов Б.Е.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Издательство «Экзамен» 2018</w:t>
      </w:r>
    </w:p>
    <w:p w:rsidR="00866B0D" w:rsidRDefault="00866B0D" w:rsidP="00866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24E2">
        <w:rPr>
          <w:rFonts w:ascii="Times New Roman" w:hAnsi="Times New Roman"/>
          <w:sz w:val="24"/>
          <w:szCs w:val="24"/>
        </w:rPr>
        <w:t>Интернет-ресурсы (И-Р)</w:t>
      </w:r>
    </w:p>
    <w:p w:rsidR="00866B0D" w:rsidRPr="00B64FB3" w:rsidRDefault="00866B0D" w:rsidP="00866B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И-Р 1 </w:t>
      </w:r>
      <w:r>
        <w:rPr>
          <w:rFonts w:ascii="Times New Roman" w:hAnsi="Times New Roman"/>
          <w:sz w:val="24"/>
          <w:szCs w:val="24"/>
          <w:lang w:val="en-US"/>
        </w:rPr>
        <w:t>institutions</w:t>
      </w:r>
      <w:r w:rsidRPr="00285CF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 w:rsidRPr="00285CF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CF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Экономический портал</w:t>
      </w:r>
    </w:p>
    <w:p w:rsidR="00866B0D" w:rsidRPr="007A24E2" w:rsidRDefault="00866B0D" w:rsidP="00866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24E2">
        <w:rPr>
          <w:rFonts w:ascii="Times New Roman" w:hAnsi="Times New Roman"/>
          <w:sz w:val="24"/>
          <w:szCs w:val="24"/>
        </w:rPr>
        <w:t>И</w:t>
      </w:r>
      <w:r w:rsidRPr="00B64FB3">
        <w:rPr>
          <w:rFonts w:ascii="Times New Roman" w:hAnsi="Times New Roman"/>
          <w:sz w:val="24"/>
          <w:szCs w:val="24"/>
          <w:lang w:val="en-US"/>
        </w:rPr>
        <w:t>-</w:t>
      </w:r>
      <w:r w:rsidRPr="007A24E2">
        <w:rPr>
          <w:rFonts w:ascii="Times New Roman" w:hAnsi="Times New Roman"/>
          <w:sz w:val="24"/>
          <w:szCs w:val="24"/>
        </w:rPr>
        <w:t>Р</w:t>
      </w:r>
      <w:r w:rsidRPr="00B64FB3">
        <w:rPr>
          <w:rFonts w:ascii="Times New Roman" w:hAnsi="Times New Roman"/>
          <w:sz w:val="24"/>
          <w:szCs w:val="24"/>
          <w:lang w:val="en-US"/>
        </w:rPr>
        <w:t xml:space="preserve"> 2 </w:t>
      </w:r>
      <w:hyperlink r:id="rId10" w:history="1">
        <w:r w:rsidRPr="006828F8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Pr="00B64FB3">
          <w:rPr>
            <w:rStyle w:val="a8"/>
            <w:rFonts w:ascii="Times New Roman" w:hAnsi="Times New Roman"/>
            <w:sz w:val="24"/>
            <w:szCs w:val="24"/>
            <w:lang w:val="en-US"/>
          </w:rPr>
          <w:t>://</w:t>
        </w:r>
        <w:r w:rsidRPr="006828F8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B64FB3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r w:rsidRPr="006828F8">
          <w:rPr>
            <w:rStyle w:val="a8"/>
            <w:rFonts w:ascii="Times New Roman" w:hAnsi="Times New Roman"/>
            <w:sz w:val="24"/>
            <w:szCs w:val="24"/>
            <w:lang w:val="en-US"/>
          </w:rPr>
          <w:t>economictheory</w:t>
        </w:r>
        <w:r w:rsidRPr="00B64FB3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r w:rsidRPr="006828F8">
          <w:rPr>
            <w:rStyle w:val="a8"/>
            <w:rFonts w:ascii="Times New Roman" w:hAnsi="Times New Roman"/>
            <w:sz w:val="24"/>
            <w:szCs w:val="24"/>
            <w:lang w:val="en-US"/>
          </w:rPr>
          <w:t>narod</w:t>
        </w:r>
        <w:r w:rsidRPr="00B64FB3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r w:rsidRPr="006828F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A24E2">
        <w:rPr>
          <w:rFonts w:ascii="Times New Roman" w:hAnsi="Times New Roman"/>
          <w:sz w:val="24"/>
          <w:szCs w:val="24"/>
          <w:shd w:val="clear" w:color="auto" w:fill="FFFFFF"/>
        </w:rPr>
        <w:t>Экономическая</w:t>
      </w:r>
      <w:r w:rsidRPr="00B64FB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7A24E2">
        <w:rPr>
          <w:rFonts w:ascii="Times New Roman" w:hAnsi="Times New Roman"/>
          <w:sz w:val="24"/>
          <w:szCs w:val="24"/>
          <w:shd w:val="clear" w:color="auto" w:fill="FFFFFF"/>
        </w:rPr>
        <w:t>теория</w:t>
      </w:r>
      <w:r w:rsidRPr="00B64FB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6828F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On</w:t>
      </w:r>
      <w:r w:rsidRPr="00B64FB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-</w:t>
      </w:r>
      <w:r w:rsidRPr="006828F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line</w:t>
      </w:r>
      <w:r w:rsidRPr="00B64FB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. </w:t>
      </w:r>
      <w:r w:rsidRPr="007A24E2">
        <w:rPr>
          <w:rFonts w:ascii="Times New Roman" w:hAnsi="Times New Roman"/>
          <w:sz w:val="24"/>
          <w:szCs w:val="24"/>
          <w:shd w:val="clear" w:color="auto" w:fill="FFFFFF"/>
        </w:rPr>
        <w:t>Учебники, монографии, статьи по экономической теории</w:t>
      </w:r>
      <w:r w:rsidRPr="007A24E2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</w:p>
    <w:p w:rsidR="00866B0D" w:rsidRPr="007A24E2" w:rsidRDefault="00866B0D" w:rsidP="00866B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И-Р 3</w:t>
      </w:r>
      <w:r w:rsidRPr="007A24E2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7A24E2">
          <w:rPr>
            <w:rStyle w:val="a8"/>
            <w:rFonts w:ascii="Times New Roman" w:hAnsi="Times New Roman"/>
            <w:color w:val="0000CC"/>
            <w:sz w:val="24"/>
            <w:szCs w:val="24"/>
            <w:shd w:val="clear" w:color="auto" w:fill="FFFFFF"/>
          </w:rPr>
          <w:t>www.econweb.ru</w:t>
        </w:r>
      </w:hyperlink>
      <w:r w:rsidRPr="007A24E2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7A24E2">
        <w:rPr>
          <w:rFonts w:ascii="Times New Roman" w:hAnsi="Times New Roman"/>
          <w:sz w:val="24"/>
          <w:szCs w:val="24"/>
          <w:shd w:val="clear" w:color="auto" w:fill="FFFFFF"/>
        </w:rPr>
        <w:t>Множество ссылок и публикаций по вопросам экономической теории</w:t>
      </w:r>
    </w:p>
    <w:p w:rsidR="00866B0D" w:rsidRPr="007A24E2" w:rsidRDefault="00866B0D" w:rsidP="00866B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И-Р 4</w:t>
      </w:r>
      <w:r w:rsidRPr="007A24E2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7A24E2">
          <w:rPr>
            <w:rStyle w:val="a8"/>
            <w:rFonts w:ascii="Times New Roman" w:hAnsi="Times New Roman"/>
            <w:color w:val="0000CC"/>
            <w:sz w:val="24"/>
            <w:szCs w:val="24"/>
            <w:shd w:val="clear" w:color="auto" w:fill="FFFFFF"/>
          </w:rPr>
          <w:t>http://www.econportal.ru</w:t>
        </w:r>
      </w:hyperlink>
      <w:r w:rsidRPr="007A24E2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7A24E2">
        <w:rPr>
          <w:rFonts w:ascii="Times New Roman" w:hAnsi="Times New Roman"/>
          <w:sz w:val="24"/>
          <w:szCs w:val="24"/>
          <w:shd w:val="clear" w:color="auto" w:fill="FFFFFF"/>
        </w:rPr>
        <w:t>Образовательный экономический портал</w:t>
      </w:r>
    </w:p>
    <w:p w:rsidR="00866B0D" w:rsidRPr="00866B0D" w:rsidRDefault="00866B0D" w:rsidP="00866B0D"/>
    <w:p w:rsidR="00430122" w:rsidRPr="002A021B" w:rsidRDefault="00430122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FC6972" w:rsidRDefault="00FC6972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FC6972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P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A1978" w:rsidRPr="003A1978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1"/>
        <w:gridCol w:w="4256"/>
        <w:gridCol w:w="2693"/>
      </w:tblGrid>
      <w:tr w:rsidR="00A117D9" w:rsidRPr="003A1978" w:rsidTr="00933E7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3A1978" w:rsidRDefault="00A117D9" w:rsidP="009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A1978">
              <w:rPr>
                <w:rFonts w:ascii="Times New Roman" w:hAnsi="Times New Roman"/>
                <w:b/>
                <w:bCs/>
                <w:lang w:eastAsia="en-US"/>
              </w:rPr>
              <w:t>Результаты обучения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930C51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930C51">
              <w:rPr>
                <w:rFonts w:ascii="Times New Roman" w:hAnsi="Times New Roman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3A1978" w:rsidRDefault="00930C51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М</w:t>
            </w:r>
            <w:r w:rsidR="00A117D9" w:rsidRPr="003A1978">
              <w:rPr>
                <w:rFonts w:ascii="Times New Roman" w:hAnsi="Times New Roman"/>
                <w:b/>
                <w:bCs/>
                <w:lang w:eastAsia="en-US"/>
              </w:rPr>
              <w:t>етоды оценки</w:t>
            </w:r>
          </w:p>
        </w:tc>
      </w:tr>
      <w:tr w:rsidR="00930C51" w:rsidRPr="003A1978" w:rsidTr="002E56B6">
        <w:trPr>
          <w:trHeight w:val="5135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Знать:</w:t>
            </w:r>
          </w:p>
          <w:p w:rsidR="00930C51" w:rsidRPr="00874A5A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 трудовых и 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финансовых</w:t>
            </w:r>
            <w:r w:rsid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ресурсов организации;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Определяет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персонал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организации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структуру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количественных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</w:p>
          <w:p w:rsidR="00930C51" w:rsidRPr="00930C51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ачественных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характеристика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трудовых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ресурсов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930C51" w:rsidRPr="00930C51" w:rsidRDefault="002E56B6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Владеет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методикой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расчета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численности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работников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организации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показателей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производительности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труда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930C51" w:rsidRPr="00930C51" w:rsidRDefault="002E56B6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Ориентируется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выбирает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источники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формирования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финансовых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ресурсов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предприятия</w:t>
            </w:r>
            <w:r w:rsidR="00930C51"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Демонстрирует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знания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структуры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финансовых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ресурсов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предприятия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финансового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механизма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финансовых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методов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930C51" w:rsidRPr="00D84593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Демонстрирует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знания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состава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трудовых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финансовых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ресурсов</w:t>
            </w:r>
            <w:r w:rsid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организации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Тестовый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устный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контроль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</w:t>
            </w:r>
            <w:r w:rsidRPr="00930C5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заданной</w:t>
            </w:r>
          </w:p>
          <w:p w:rsidR="00930C51" w:rsidRPr="00D84593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тематике</w:t>
            </w:r>
          </w:p>
        </w:tc>
      </w:tr>
      <w:tr w:rsidR="00930C51" w:rsidRPr="003A1978" w:rsidTr="002E56B6">
        <w:trPr>
          <w:trHeight w:val="4089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основные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фонды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оборотные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средства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строительной</w:t>
            </w:r>
            <w:r w:rsid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организации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показатели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их</w:t>
            </w:r>
          </w:p>
          <w:p w:rsidR="00930C51" w:rsidRPr="00874A5A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использования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930C51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-Ориентируется в понятии,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классификации, структуре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основных фондов и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о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риентируется и выбирает</w:t>
            </w:r>
          </w:p>
          <w:p w:rsidR="00930C51" w:rsidRPr="00930C51" w:rsidRDefault="00930C51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оборотных средств.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источники формирования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основных фондов и</w:t>
            </w:r>
          </w:p>
          <w:p w:rsidR="00930C51" w:rsidRPr="00930C51" w:rsidRDefault="00930C51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оборотных средств.</w:t>
            </w:r>
          </w:p>
          <w:p w:rsidR="00930C51" w:rsidRPr="00930C51" w:rsidRDefault="00930C51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-Оценивает основные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фонды в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натуральной и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денежной форме.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Знает виды износа.</w:t>
            </w:r>
          </w:p>
          <w:p w:rsidR="00930C51" w:rsidRPr="00930C51" w:rsidRDefault="002E56B6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Использует методы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амортизационных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начислений.</w:t>
            </w:r>
          </w:p>
          <w:p w:rsidR="00930C51" w:rsidRPr="00930C51" w:rsidRDefault="002E56B6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Демонстрирует знания показателей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использования</w:t>
            </w:r>
            <w:r w:rsidR="00933E77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930C51" w:rsidRPr="00930C51">
              <w:rPr>
                <w:rFonts w:ascii="Times New Roman" w:eastAsia="TimesNewRomanPSMT" w:hAnsi="Times New Roman"/>
                <w:sz w:val="24"/>
                <w:szCs w:val="24"/>
              </w:rPr>
              <w:t>основных фондов и</w:t>
            </w:r>
          </w:p>
          <w:p w:rsidR="00930C51" w:rsidRPr="00D84593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30C51">
              <w:rPr>
                <w:rFonts w:ascii="Times New Roman" w:eastAsia="TimesNewRomanPSMT" w:hAnsi="Times New Roman"/>
                <w:sz w:val="24"/>
                <w:szCs w:val="24"/>
              </w:rPr>
              <w:t>оборотных средств.</w:t>
            </w:r>
          </w:p>
        </w:tc>
        <w:tc>
          <w:tcPr>
            <w:tcW w:w="1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51" w:rsidRPr="00D84593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930C51" w:rsidRPr="003A1978" w:rsidTr="00B82500">
        <w:trPr>
          <w:trHeight w:val="4105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основные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технико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экономические</w:t>
            </w:r>
            <w:r w:rsid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показатели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хозяйственно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финансовой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деятельности</w:t>
            </w:r>
            <w:r w:rsid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организации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0C51" w:rsidRPr="00930C51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механизмы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ценообразования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на</w:t>
            </w:r>
            <w:r w:rsidR="002E56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строительную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продукцию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формы</w:t>
            </w:r>
            <w:r w:rsidR="002E56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оплаты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труда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0C51" w:rsidRPr="00930C51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содержание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основных</w:t>
            </w:r>
            <w:r w:rsidR="002E56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составляющих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общего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менеджмента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требования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предъявляемые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к</w:t>
            </w:r>
          </w:p>
          <w:p w:rsidR="00930C51" w:rsidRPr="00930C51" w:rsidRDefault="00930C51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современному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менеджеру</w:t>
            </w:r>
            <w:r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0C51" w:rsidRPr="00930C51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стратегию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тактику</w:t>
            </w:r>
            <w:r w:rsidR="002E56B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0C51" w:rsidRPr="00930C51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маркетинга</w:t>
            </w:r>
            <w:r w:rsidR="00930C51" w:rsidRPr="00930C51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51" w:rsidRPr="00930C51" w:rsidRDefault="00B82500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Д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емонстрирует знания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видов прибыли и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показателей рентабельности;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структуры сметной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стоимости строительно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монтажных работ, формы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оплаты труда,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функций менеджмента,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требований, предъявляемые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к современному менеджеру,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стратегия и тактика</w:t>
            </w:r>
            <w:r w:rsidR="002E56B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2E56B6" w:rsidRPr="00930C51">
              <w:rPr>
                <w:rFonts w:ascii="Times New Roman" w:eastAsia="TimesNewRomanPSMT" w:hAnsi="Times New Roman"/>
                <w:sz w:val="24"/>
                <w:szCs w:val="24"/>
              </w:rPr>
              <w:t>маркетинга.</w:t>
            </w: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Тестовый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и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устный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контроль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по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заданной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тематике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Оценка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выполненных</w:t>
            </w:r>
          </w:p>
          <w:p w:rsidR="00930C51" w:rsidRPr="00930C51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рефератов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933E77" w:rsidRPr="003A1978" w:rsidTr="00933E77">
        <w:trPr>
          <w:trHeight w:val="5244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77" w:rsidRPr="002E56B6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E56B6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Уметь: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рассчитывать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по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принятой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методологии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основные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технико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экономические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финансовые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показатели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деятельности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организации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использовать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информацию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рынке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определять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товарную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номенклатуру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товародвижение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сбыт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933E77" w:rsidRPr="00933E77" w:rsidRDefault="00B82500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33E77"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в</w:t>
            </w:r>
            <w:r w:rsidR="00933E77"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3E77"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соответствии</w:t>
            </w:r>
            <w:r w:rsidR="00933E77"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3E77"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</w:t>
            </w:r>
            <w:r w:rsidR="00933E77"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33E77"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изменениями</w:t>
            </w:r>
          </w:p>
          <w:p w:rsidR="00933E77" w:rsidRPr="00930C51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влияния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внешней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или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внутренней</w:t>
            </w:r>
            <w:r w:rsidR="00B825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среды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определять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направление</w:t>
            </w:r>
            <w:r w:rsidR="00B8250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sz w:val="24"/>
                <w:szCs w:val="24"/>
                <w:lang w:eastAsia="en-US"/>
              </w:rPr>
              <w:t>менеджмента</w:t>
            </w:r>
            <w:r w:rsidRPr="00933E77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77" w:rsidRPr="00933E77" w:rsidRDefault="00933E77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 w:rsidRPr="00933E77">
              <w:rPr>
                <w:rFonts w:ascii="Times New Roman" w:eastAsia="TimesNewRomanPSMT" w:hAnsi="Times New Roman"/>
                <w:sz w:val="24"/>
              </w:rPr>
              <w:t>-Определяет стоимость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основных фондов и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величины оборотных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средств.</w:t>
            </w:r>
          </w:p>
          <w:p w:rsidR="00933E77" w:rsidRPr="00933E77" w:rsidRDefault="00933E77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>
              <w:rPr>
                <w:rFonts w:ascii="Times New Roman" w:eastAsia="TimesNewRomanPSMT" w:hAnsi="Times New Roman"/>
                <w:sz w:val="24"/>
              </w:rPr>
              <w:t>-</w:t>
            </w:r>
            <w:r w:rsidRPr="00933E77">
              <w:rPr>
                <w:rFonts w:ascii="Times New Roman" w:eastAsia="TimesNewRomanPSMT" w:hAnsi="Times New Roman"/>
                <w:sz w:val="24"/>
              </w:rPr>
              <w:t>Рассчитывает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амортизационные</w:t>
            </w:r>
          </w:p>
          <w:p w:rsidR="00933E77" w:rsidRPr="00933E77" w:rsidRDefault="00933E77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 w:rsidRPr="00933E77">
              <w:rPr>
                <w:rFonts w:ascii="Times New Roman" w:eastAsia="TimesNewRomanPSMT" w:hAnsi="Times New Roman"/>
                <w:sz w:val="24"/>
              </w:rPr>
              <w:t>отчисления, показатели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использования основных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фондов и оборотных</w:t>
            </w:r>
          </w:p>
          <w:p w:rsidR="00933E77" w:rsidRPr="00933E77" w:rsidRDefault="00933E77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 w:rsidRPr="00933E77">
              <w:rPr>
                <w:rFonts w:ascii="Times New Roman" w:eastAsia="TimesNewRomanPSMT" w:hAnsi="Times New Roman"/>
                <w:sz w:val="24"/>
              </w:rPr>
              <w:t>средств,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сметную, плановую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себестоимость, прибыль и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рентабельность</w:t>
            </w:r>
          </w:p>
          <w:p w:rsidR="00933E77" w:rsidRPr="00933E77" w:rsidRDefault="002E56B6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>
              <w:rPr>
                <w:rFonts w:ascii="Times New Roman" w:eastAsia="TimesNewRomanPSMT" w:hAnsi="Times New Roman"/>
                <w:sz w:val="24"/>
              </w:rPr>
              <w:t>-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Рассчитывает по принятой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методологии основные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технико-экономические и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финансовые показатели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деятельности организации;</w:t>
            </w:r>
          </w:p>
          <w:p w:rsidR="00933E77" w:rsidRPr="00933E77" w:rsidRDefault="002E56B6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>
              <w:rPr>
                <w:rFonts w:ascii="Times New Roman" w:eastAsia="TimesNewRomanPSMT" w:hAnsi="Times New Roman"/>
                <w:sz w:val="24"/>
              </w:rPr>
              <w:t>-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Проводит маркетинговые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исследования сбыта</w:t>
            </w:r>
            <w:r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="00933E77" w:rsidRPr="00933E77">
              <w:rPr>
                <w:rFonts w:ascii="Times New Roman" w:eastAsia="TimesNewRomanPSMT" w:hAnsi="Times New Roman"/>
                <w:sz w:val="24"/>
              </w:rPr>
              <w:t>строительной продукции</w:t>
            </w:r>
          </w:p>
          <w:p w:rsidR="00933E77" w:rsidRPr="002E56B6" w:rsidRDefault="00933E77" w:rsidP="002E5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</w:rPr>
            </w:pPr>
            <w:r w:rsidRPr="00933E77">
              <w:rPr>
                <w:rFonts w:ascii="Times New Roman" w:eastAsia="TimesNewRomanPSMT" w:hAnsi="Times New Roman"/>
                <w:sz w:val="24"/>
              </w:rPr>
              <w:t>-Разрабатывает модели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влияния внешней среды на</w:t>
            </w:r>
            <w:r w:rsidR="002E56B6">
              <w:rPr>
                <w:rFonts w:ascii="Times New Roman" w:eastAsia="TimesNewRomanPSMT" w:hAnsi="Times New Roman"/>
                <w:sz w:val="24"/>
              </w:rPr>
              <w:t xml:space="preserve"> </w:t>
            </w:r>
            <w:r w:rsidRPr="00933E77">
              <w:rPr>
                <w:rFonts w:ascii="Times New Roman" w:eastAsia="TimesNewRomanPSMT" w:hAnsi="Times New Roman"/>
                <w:sz w:val="24"/>
              </w:rPr>
              <w:t>организацию</w:t>
            </w: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Оценка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выполнения</w:t>
            </w:r>
          </w:p>
          <w:p w:rsidR="00933E77" w:rsidRPr="00933E77" w:rsidRDefault="00933E77" w:rsidP="002E56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практических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3E77">
              <w:rPr>
                <w:rFonts w:ascii="Times New Roman" w:hAnsi="Times New Roman" w:hint="eastAsia"/>
                <w:bCs/>
                <w:sz w:val="24"/>
                <w:szCs w:val="24"/>
                <w:lang w:eastAsia="en-US"/>
              </w:rPr>
              <w:t>заданий</w:t>
            </w:r>
            <w:r w:rsidRPr="00933E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</w:tr>
    </w:tbl>
    <w:p w:rsidR="002A021B" w:rsidRPr="00043C89" w:rsidRDefault="002A021B" w:rsidP="002E56B6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2A021B" w:rsidRPr="00043C89" w:rsidSect="00EF04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DD9" w:rsidRDefault="00AC5DD9">
      <w:r>
        <w:separator/>
      </w:r>
    </w:p>
  </w:endnote>
  <w:endnote w:type="continuationSeparator" w:id="1">
    <w:p w:rsidR="00AC5DD9" w:rsidRDefault="00AC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DD9" w:rsidRDefault="00AC5DD9">
      <w:r>
        <w:separator/>
      </w:r>
    </w:p>
  </w:footnote>
  <w:footnote w:type="continuationSeparator" w:id="1">
    <w:p w:rsidR="00AC5DD9" w:rsidRDefault="00AC5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73C24"/>
    <w:multiLevelType w:val="multilevel"/>
    <w:tmpl w:val="B32E5FC2"/>
    <w:lvl w:ilvl="0">
      <w:start w:val="1"/>
      <w:numFmt w:val="decimal"/>
      <w:lvlText w:val="%1."/>
      <w:lvlJc w:val="left"/>
      <w:pPr>
        <w:ind w:left="10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8" w:hanging="1800"/>
      </w:pPr>
      <w:rPr>
        <w:rFonts w:hint="default"/>
      </w:rPr>
    </w:lvl>
  </w:abstractNum>
  <w:abstractNum w:abstractNumId="1">
    <w:nsid w:val="24150575"/>
    <w:multiLevelType w:val="hybridMultilevel"/>
    <w:tmpl w:val="36E43B9C"/>
    <w:lvl w:ilvl="0" w:tplc="0419000F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546685"/>
    <w:multiLevelType w:val="hybridMultilevel"/>
    <w:tmpl w:val="8990F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949E4"/>
    <w:multiLevelType w:val="hybridMultilevel"/>
    <w:tmpl w:val="E410F65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BC684C"/>
    <w:multiLevelType w:val="hybridMultilevel"/>
    <w:tmpl w:val="D7E40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CED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342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52276"/>
    <w:rsid w:val="00152C5C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3A76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243C"/>
    <w:rsid w:val="001C3191"/>
    <w:rsid w:val="001C32F8"/>
    <w:rsid w:val="001C6130"/>
    <w:rsid w:val="001C7849"/>
    <w:rsid w:val="001D0EFD"/>
    <w:rsid w:val="001D28E4"/>
    <w:rsid w:val="001D4966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2705"/>
    <w:rsid w:val="001F370E"/>
    <w:rsid w:val="001F3AA8"/>
    <w:rsid w:val="001F41CE"/>
    <w:rsid w:val="001F6DA9"/>
    <w:rsid w:val="00200757"/>
    <w:rsid w:val="00201377"/>
    <w:rsid w:val="0020272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3C74"/>
    <w:rsid w:val="0028459D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4B43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351C"/>
    <w:rsid w:val="002D4B5F"/>
    <w:rsid w:val="002D4D63"/>
    <w:rsid w:val="002D6D48"/>
    <w:rsid w:val="002E054B"/>
    <w:rsid w:val="002E17B7"/>
    <w:rsid w:val="002E2618"/>
    <w:rsid w:val="002E2AF4"/>
    <w:rsid w:val="002E344D"/>
    <w:rsid w:val="002E4012"/>
    <w:rsid w:val="002E56B6"/>
    <w:rsid w:val="002E607D"/>
    <w:rsid w:val="002E7B30"/>
    <w:rsid w:val="002E7D8D"/>
    <w:rsid w:val="002F1625"/>
    <w:rsid w:val="002F25C0"/>
    <w:rsid w:val="002F588F"/>
    <w:rsid w:val="003000D1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0BEF"/>
    <w:rsid w:val="003A1978"/>
    <w:rsid w:val="003A2C9D"/>
    <w:rsid w:val="003A5972"/>
    <w:rsid w:val="003B20AB"/>
    <w:rsid w:val="003B4887"/>
    <w:rsid w:val="003B5198"/>
    <w:rsid w:val="003B5227"/>
    <w:rsid w:val="003B53B5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C4961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6841"/>
    <w:rsid w:val="004079E0"/>
    <w:rsid w:val="00407B8D"/>
    <w:rsid w:val="00407C15"/>
    <w:rsid w:val="00410AB2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122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3AA2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3B5"/>
    <w:rsid w:val="004677A5"/>
    <w:rsid w:val="004703DA"/>
    <w:rsid w:val="00474729"/>
    <w:rsid w:val="004769E9"/>
    <w:rsid w:val="00477E82"/>
    <w:rsid w:val="004802E2"/>
    <w:rsid w:val="0048103D"/>
    <w:rsid w:val="00481E5A"/>
    <w:rsid w:val="004824C7"/>
    <w:rsid w:val="00483EEC"/>
    <w:rsid w:val="00486486"/>
    <w:rsid w:val="00486627"/>
    <w:rsid w:val="0048725D"/>
    <w:rsid w:val="004872B0"/>
    <w:rsid w:val="00487ED6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5BF"/>
    <w:rsid w:val="00562B28"/>
    <w:rsid w:val="00563346"/>
    <w:rsid w:val="005638C9"/>
    <w:rsid w:val="00563CFC"/>
    <w:rsid w:val="005666EE"/>
    <w:rsid w:val="00570FBC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05F"/>
    <w:rsid w:val="005B38A5"/>
    <w:rsid w:val="005B3A45"/>
    <w:rsid w:val="005B4F50"/>
    <w:rsid w:val="005B7555"/>
    <w:rsid w:val="005C4177"/>
    <w:rsid w:val="005D08C5"/>
    <w:rsid w:val="005D15A9"/>
    <w:rsid w:val="005D19C7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1EF6"/>
    <w:rsid w:val="005E2A33"/>
    <w:rsid w:val="005F06F0"/>
    <w:rsid w:val="005F4518"/>
    <w:rsid w:val="005F5764"/>
    <w:rsid w:val="005F647C"/>
    <w:rsid w:val="005F6512"/>
    <w:rsid w:val="005F685D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2D00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560"/>
    <w:rsid w:val="00666F0B"/>
    <w:rsid w:val="0066767F"/>
    <w:rsid w:val="00670BC1"/>
    <w:rsid w:val="00670C83"/>
    <w:rsid w:val="00671219"/>
    <w:rsid w:val="00671978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B7C"/>
    <w:rsid w:val="006E5D98"/>
    <w:rsid w:val="006E67B7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09F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931"/>
    <w:rsid w:val="00790FE0"/>
    <w:rsid w:val="0079163D"/>
    <w:rsid w:val="00791B4D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5CA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0CAF"/>
    <w:rsid w:val="00831AEC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2546"/>
    <w:rsid w:val="00853BC8"/>
    <w:rsid w:val="00856E97"/>
    <w:rsid w:val="0086151B"/>
    <w:rsid w:val="0086167C"/>
    <w:rsid w:val="00861932"/>
    <w:rsid w:val="00861938"/>
    <w:rsid w:val="0086307E"/>
    <w:rsid w:val="00863A37"/>
    <w:rsid w:val="00865382"/>
    <w:rsid w:val="0086670E"/>
    <w:rsid w:val="00866B0D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059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4D21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7E87"/>
    <w:rsid w:val="008D0B71"/>
    <w:rsid w:val="008D0D49"/>
    <w:rsid w:val="008D2BA0"/>
    <w:rsid w:val="008D344D"/>
    <w:rsid w:val="008D4D1F"/>
    <w:rsid w:val="008D6B0F"/>
    <w:rsid w:val="008D6C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D6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0C51"/>
    <w:rsid w:val="0093105C"/>
    <w:rsid w:val="00931F01"/>
    <w:rsid w:val="009324A7"/>
    <w:rsid w:val="00933E77"/>
    <w:rsid w:val="00933F3D"/>
    <w:rsid w:val="0093573E"/>
    <w:rsid w:val="009361B4"/>
    <w:rsid w:val="00936560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77B0B"/>
    <w:rsid w:val="009801DF"/>
    <w:rsid w:val="009801EA"/>
    <w:rsid w:val="00980B97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154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B6F"/>
    <w:rsid w:val="009C3C83"/>
    <w:rsid w:val="009C540A"/>
    <w:rsid w:val="009C63D0"/>
    <w:rsid w:val="009C7013"/>
    <w:rsid w:val="009C7E0F"/>
    <w:rsid w:val="009D2AD6"/>
    <w:rsid w:val="009D2C4D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7013"/>
    <w:rsid w:val="009E760B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17D9"/>
    <w:rsid w:val="00A1209E"/>
    <w:rsid w:val="00A13814"/>
    <w:rsid w:val="00A1392C"/>
    <w:rsid w:val="00A13EA6"/>
    <w:rsid w:val="00A14A82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E9"/>
    <w:rsid w:val="00A86A8D"/>
    <w:rsid w:val="00A878FF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5DD9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17296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23DD"/>
    <w:rsid w:val="00B76560"/>
    <w:rsid w:val="00B77E4A"/>
    <w:rsid w:val="00B80313"/>
    <w:rsid w:val="00B80B74"/>
    <w:rsid w:val="00B82500"/>
    <w:rsid w:val="00B83DF4"/>
    <w:rsid w:val="00B83E18"/>
    <w:rsid w:val="00B8406B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3AFC"/>
    <w:rsid w:val="00C0432C"/>
    <w:rsid w:val="00C04602"/>
    <w:rsid w:val="00C04A5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2DBF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40338"/>
    <w:rsid w:val="00D4073A"/>
    <w:rsid w:val="00D408CD"/>
    <w:rsid w:val="00D41BBD"/>
    <w:rsid w:val="00D42F3F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798B"/>
    <w:rsid w:val="00DA01F1"/>
    <w:rsid w:val="00DA5CCD"/>
    <w:rsid w:val="00DB09D3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3E8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2FDB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3EBD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4F8F"/>
    <w:rsid w:val="00E6549E"/>
    <w:rsid w:val="00E65AD1"/>
    <w:rsid w:val="00E67B99"/>
    <w:rsid w:val="00E704C8"/>
    <w:rsid w:val="00E72DE4"/>
    <w:rsid w:val="00E74333"/>
    <w:rsid w:val="00E74986"/>
    <w:rsid w:val="00E75061"/>
    <w:rsid w:val="00E75424"/>
    <w:rsid w:val="00E767F5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344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FCA"/>
    <w:rsid w:val="00EF04F3"/>
    <w:rsid w:val="00EF071E"/>
    <w:rsid w:val="00EF0D6A"/>
    <w:rsid w:val="00EF0EB6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220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30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customStyle="1" w:styleId="a4">
    <w:name w:val="Заголовок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3A1978"/>
    <w:rPr>
      <w:color w:val="0000FF"/>
      <w:u w:val="single"/>
    </w:rPr>
  </w:style>
  <w:style w:type="paragraph" w:styleId="a9">
    <w:name w:val="Balloon Text"/>
    <w:basedOn w:val="a"/>
    <w:link w:val="aa"/>
    <w:rsid w:val="00D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9798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A0B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nporta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we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nomictheory.naro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B117-7B36-4ADF-BEAD-9C2BFED6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3640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24345</CharactersWithSpaces>
  <SharedDoc>false</SharedDoc>
  <HLinks>
    <vt:vector size="54" baseType="variant">
      <vt:variant>
        <vt:i4>2752575</vt:i4>
      </vt:variant>
      <vt:variant>
        <vt:i4>24</vt:i4>
      </vt:variant>
      <vt:variant>
        <vt:i4>0</vt:i4>
      </vt:variant>
      <vt:variant>
        <vt:i4>5</vt:i4>
      </vt:variant>
      <vt:variant>
        <vt:lpwstr>https://www.biblio-online.ru/viewer/5D5ABB2E-892A-4A9B-B894-3AC2FC97A471</vt:lpwstr>
      </vt:variant>
      <vt:variant>
        <vt:lpwstr>page/1</vt:lpwstr>
      </vt:variant>
      <vt:variant>
        <vt:i4>8192059</vt:i4>
      </vt:variant>
      <vt:variant>
        <vt:i4>21</vt:i4>
      </vt:variant>
      <vt:variant>
        <vt:i4>0</vt:i4>
      </vt:variant>
      <vt:variant>
        <vt:i4>5</vt:i4>
      </vt:variant>
      <vt:variant>
        <vt:lpwstr>https://www.biblio-online.ru/viewer/E18CFC86-DBD1-4B7F-ABA2-0A3DC7678291</vt:lpwstr>
      </vt:variant>
      <vt:variant>
        <vt:lpwstr>page/1</vt:lpwstr>
      </vt:variant>
      <vt:variant>
        <vt:i4>2883684</vt:i4>
      </vt:variant>
      <vt:variant>
        <vt:i4>18</vt:i4>
      </vt:variant>
      <vt:variant>
        <vt:i4>0</vt:i4>
      </vt:variant>
      <vt:variant>
        <vt:i4>5</vt:i4>
      </vt:variant>
      <vt:variant>
        <vt:lpwstr>https://www.biblio-online.ru/viewer/58574FAE-8EC8-4A02-A773-AF6F1BC2147B</vt:lpwstr>
      </vt:variant>
      <vt:variant>
        <vt:lpwstr>page/1</vt:lpwstr>
      </vt:variant>
      <vt:variant>
        <vt:i4>8192110</vt:i4>
      </vt:variant>
      <vt:variant>
        <vt:i4>15</vt:i4>
      </vt:variant>
      <vt:variant>
        <vt:i4>0</vt:i4>
      </vt:variant>
      <vt:variant>
        <vt:i4>5</vt:i4>
      </vt:variant>
      <vt:variant>
        <vt:lpwstr>https://www.biblio-online.ru/viewer/CEDDEA43-487E-4BDB-B4AA-D1F6CE06FF8D</vt:lpwstr>
      </vt:variant>
      <vt:variant>
        <vt:lpwstr>page/1</vt:lpwstr>
      </vt:variant>
      <vt:variant>
        <vt:i4>7995498</vt:i4>
      </vt:variant>
      <vt:variant>
        <vt:i4>12</vt:i4>
      </vt:variant>
      <vt:variant>
        <vt:i4>0</vt:i4>
      </vt:variant>
      <vt:variant>
        <vt:i4>5</vt:i4>
      </vt:variant>
      <vt:variant>
        <vt:lpwstr>https://www.biblio-online.ru/viewer/17E15D39-446E-4D42-9C60-E5345C07660A</vt:lpwstr>
      </vt:variant>
      <vt:variant>
        <vt:lpwstr>page/1</vt:lpwstr>
      </vt:variant>
      <vt:variant>
        <vt:i4>2752575</vt:i4>
      </vt:variant>
      <vt:variant>
        <vt:i4>9</vt:i4>
      </vt:variant>
      <vt:variant>
        <vt:i4>0</vt:i4>
      </vt:variant>
      <vt:variant>
        <vt:i4>5</vt:i4>
      </vt:variant>
      <vt:variant>
        <vt:lpwstr>https://www.biblio-online.ru/viewer/5D5ABB2E-892A-4A9B-B894-3AC2FC97A471</vt:lpwstr>
      </vt:variant>
      <vt:variant>
        <vt:lpwstr>page/1</vt:lpwstr>
      </vt:variant>
      <vt:variant>
        <vt:i4>8192059</vt:i4>
      </vt:variant>
      <vt:variant>
        <vt:i4>6</vt:i4>
      </vt:variant>
      <vt:variant>
        <vt:i4>0</vt:i4>
      </vt:variant>
      <vt:variant>
        <vt:i4>5</vt:i4>
      </vt:variant>
      <vt:variant>
        <vt:lpwstr>https://www.biblio-online.ru/viewer/E18CFC86-DBD1-4B7F-ABA2-0A3DC7678291</vt:lpwstr>
      </vt:variant>
      <vt:variant>
        <vt:lpwstr>page/1</vt:lpwstr>
      </vt:variant>
      <vt:variant>
        <vt:i4>2883684</vt:i4>
      </vt:variant>
      <vt:variant>
        <vt:i4>3</vt:i4>
      </vt:variant>
      <vt:variant>
        <vt:i4>0</vt:i4>
      </vt:variant>
      <vt:variant>
        <vt:i4>5</vt:i4>
      </vt:variant>
      <vt:variant>
        <vt:lpwstr>https://www.biblio-online.ru/viewer/58574FAE-8EC8-4A02-A773-AF6F1BC2147B</vt:lpwstr>
      </vt:variant>
      <vt:variant>
        <vt:lpwstr>page/1</vt:lpwstr>
      </vt:variant>
      <vt:variant>
        <vt:i4>8192110</vt:i4>
      </vt:variant>
      <vt:variant>
        <vt:i4>0</vt:i4>
      </vt:variant>
      <vt:variant>
        <vt:i4>0</vt:i4>
      </vt:variant>
      <vt:variant>
        <vt:i4>5</vt:i4>
      </vt:variant>
      <vt:variant>
        <vt:lpwstr>https://www.biblio-online.ru/viewer/CEDDEA43-487E-4BDB-B4AA-D1F6CE06FF8D</vt:lpwstr>
      </vt:variant>
      <vt:variant>
        <vt:lpwstr>page/1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Ирина Владимировна</cp:lastModifiedBy>
  <cp:revision>16</cp:revision>
  <cp:lastPrinted>2020-11-03T11:00:00Z</cp:lastPrinted>
  <dcterms:created xsi:type="dcterms:W3CDTF">2020-01-14T12:56:00Z</dcterms:created>
  <dcterms:modified xsi:type="dcterms:W3CDTF">2021-02-26T05:34:00Z</dcterms:modified>
</cp:coreProperties>
</file>